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A1D8" w14:textId="0C77085F" w:rsidR="00A95D81" w:rsidRDefault="00A3317F" w:rsidP="0074087B">
      <w:pPr>
        <w:pStyle w:val="Heading1"/>
      </w:pPr>
      <w:bookmarkStart w:id="0" w:name="_Toc489966473"/>
      <w:bookmarkStart w:id="1" w:name="_Toc489972311"/>
      <w:r>
        <w:t>ISP</w:t>
      </w:r>
      <w:r w:rsidR="00326C51">
        <w:t xml:space="preserve"> ESOS Accreditation Application Form</w:t>
      </w:r>
    </w:p>
    <w:p w14:paraId="5746E236" w14:textId="1573D362" w:rsidR="005D237E" w:rsidRDefault="005D237E" w:rsidP="005D237E">
      <w:pPr>
        <w:pStyle w:val="Heading2"/>
        <w:shd w:val="clear" w:color="auto" w:fill="D9D9D9" w:themeFill="background1" w:themeFillShade="D9"/>
      </w:pPr>
      <w:r>
        <w:t>Instructions</w:t>
      </w:r>
    </w:p>
    <w:p w14:paraId="7C80277E" w14:textId="37DCDC73" w:rsidR="00AF2894" w:rsidRDefault="00DC7AC1" w:rsidP="005D237E">
      <w:pPr>
        <w:pStyle w:val="BodyText"/>
        <w:shd w:val="clear" w:color="auto" w:fill="D9D9D9" w:themeFill="background1" w:themeFillShade="D9"/>
      </w:pPr>
      <w:r>
        <w:t>The Department of Education</w:t>
      </w:r>
      <w:r w:rsidR="00C66FDA">
        <w:t>’s</w:t>
      </w:r>
      <w:r>
        <w:t xml:space="preserve"> </w:t>
      </w:r>
      <w:r w:rsidR="004259B3" w:rsidRPr="00C66FDA">
        <w:rPr>
          <w:rStyle w:val="CommentReference"/>
          <w:sz w:val="18"/>
          <w:szCs w:val="18"/>
        </w:rPr>
        <w:t>(</w:t>
      </w:r>
      <w:r w:rsidR="00EB57DE" w:rsidRPr="00C66FDA">
        <w:rPr>
          <w:rStyle w:val="CommentReference"/>
          <w:sz w:val="18"/>
          <w:szCs w:val="18"/>
        </w:rPr>
        <w:t>DE</w:t>
      </w:r>
      <w:r w:rsidR="00C66FDA" w:rsidRPr="00C66FDA">
        <w:rPr>
          <w:rStyle w:val="CommentReference"/>
          <w:sz w:val="18"/>
          <w:szCs w:val="18"/>
        </w:rPr>
        <w:t xml:space="preserve"> or the department</w:t>
      </w:r>
      <w:r w:rsidR="00EB57DE" w:rsidRPr="00C66FDA">
        <w:rPr>
          <w:rStyle w:val="CommentReference"/>
          <w:sz w:val="18"/>
          <w:szCs w:val="18"/>
        </w:rPr>
        <w:t>)</w:t>
      </w:r>
      <w:r w:rsidR="00EB57DE">
        <w:rPr>
          <w:rStyle w:val="CommentReference"/>
        </w:rPr>
        <w:t xml:space="preserve"> </w:t>
      </w:r>
      <w:r w:rsidR="00EB57DE">
        <w:t xml:space="preserve">International Student Program (ISP) is </w:t>
      </w:r>
      <w:r w:rsidR="00455FE0">
        <w:t xml:space="preserve">registered </w:t>
      </w:r>
      <w:r w:rsidR="004259B3">
        <w:t>on the Commonwealth Register of Institutions and Courses for Overseas Student</w:t>
      </w:r>
      <w:r w:rsidR="00BD7117">
        <w:t>s</w:t>
      </w:r>
      <w:r w:rsidR="000A082C">
        <w:t xml:space="preserve"> (CRICOS)</w:t>
      </w:r>
      <w:r w:rsidR="009B7FD9">
        <w:t xml:space="preserve"> to enrol international students holding a </w:t>
      </w:r>
      <w:r w:rsidR="009B7FD9" w:rsidRPr="00AB1A1F">
        <w:t xml:space="preserve">subclass 500 Student </w:t>
      </w:r>
      <w:r w:rsidR="008D5DE1">
        <w:t xml:space="preserve">- </w:t>
      </w:r>
      <w:r w:rsidR="009B7FD9" w:rsidRPr="00AB1A1F">
        <w:t xml:space="preserve">Schools visa </w:t>
      </w:r>
      <w:r w:rsidR="009B7FD9">
        <w:t>(Standard and Study Abroad students)</w:t>
      </w:r>
      <w:r w:rsidR="007955FB">
        <w:t>.</w:t>
      </w:r>
      <w:r w:rsidR="00337306">
        <w:t xml:space="preserve"> </w:t>
      </w:r>
      <w:proofErr w:type="gramStart"/>
      <w:r w:rsidR="007955FB">
        <w:t>In order for</w:t>
      </w:r>
      <w:proofErr w:type="gramEnd"/>
      <w:r w:rsidR="007955FB">
        <w:t xml:space="preserve"> these students to study in a Victorian government school, the school must be accredited by the </w:t>
      </w:r>
      <w:r w:rsidR="00C66FDA">
        <w:t xml:space="preserve">department’s </w:t>
      </w:r>
      <w:r w:rsidR="007955FB">
        <w:t xml:space="preserve">International Education Division (IED) which administers </w:t>
      </w:r>
      <w:r w:rsidR="00C66FDA">
        <w:t xml:space="preserve">the </w:t>
      </w:r>
      <w:r w:rsidR="00811100">
        <w:t xml:space="preserve">ISP.  </w:t>
      </w:r>
      <w:r w:rsidR="00C66FDA">
        <w:t>Education Services for Overseas Students (</w:t>
      </w:r>
      <w:r w:rsidR="00326C51">
        <w:t>ESOS</w:t>
      </w:r>
      <w:r w:rsidR="00C66FDA">
        <w:t>)</w:t>
      </w:r>
      <w:r w:rsidR="009F4BD0">
        <w:t>-a</w:t>
      </w:r>
      <w:r w:rsidR="005D237E">
        <w:t xml:space="preserve">ccredited schools </w:t>
      </w:r>
      <w:r w:rsidR="00891DCB">
        <w:t>have a</w:t>
      </w:r>
      <w:r w:rsidR="003509B6">
        <w:t>n enrolment</w:t>
      </w:r>
      <w:r w:rsidR="00891DCB">
        <w:t xml:space="preserve"> cap that sets the maximum number of Standard and Study Abroad international students that the school can enrol across all year levels</w:t>
      </w:r>
      <w:r w:rsidR="00F50AAB">
        <w:t xml:space="preserve"> in a year</w:t>
      </w:r>
      <w:r w:rsidR="00AF2894">
        <w:t>.</w:t>
      </w:r>
    </w:p>
    <w:p w14:paraId="123DE81F" w14:textId="7C524D11" w:rsidR="005D237E" w:rsidRDefault="00AF2894" w:rsidP="005D237E">
      <w:pPr>
        <w:pStyle w:val="BodyText"/>
        <w:shd w:val="clear" w:color="auto" w:fill="D9D9D9" w:themeFill="background1" w:themeFillShade="D9"/>
      </w:pPr>
      <w:r>
        <w:t xml:space="preserve">Schools </w:t>
      </w:r>
      <w:r w:rsidR="005D237E">
        <w:t xml:space="preserve">seeking </w:t>
      </w:r>
      <w:r w:rsidR="00326C51">
        <w:t>accredit</w:t>
      </w:r>
      <w:r w:rsidR="00337306">
        <w:t>ation</w:t>
      </w:r>
      <w:r w:rsidR="00326C51">
        <w:t xml:space="preserve"> </w:t>
      </w:r>
      <w:r w:rsidR="00337306">
        <w:t xml:space="preserve">decisions from DE (IED) </w:t>
      </w:r>
      <w:r w:rsidR="00A62F3A">
        <w:t xml:space="preserve">should </w:t>
      </w:r>
      <w:r w:rsidR="00326C51">
        <w:t xml:space="preserve">read the </w:t>
      </w:r>
      <w:hyperlink r:id="rId12" w:history="1">
        <w:r w:rsidR="009D4CF8" w:rsidRPr="004A4A19">
          <w:rPr>
            <w:rStyle w:val="Hyperlink"/>
          </w:rPr>
          <w:t>ISP ESOS Accreditation Guide</w:t>
        </w:r>
      </w:hyperlink>
      <w:r w:rsidR="00326C51">
        <w:t xml:space="preserve"> and then </w:t>
      </w:r>
      <w:r w:rsidR="005D237E">
        <w:t xml:space="preserve">complete this form and </w:t>
      </w:r>
      <w:r w:rsidR="00326C51">
        <w:t xml:space="preserve">send </w:t>
      </w:r>
      <w:r w:rsidR="005D237E">
        <w:t>it to IED</w:t>
      </w:r>
      <w:r>
        <w:t xml:space="preserve"> at </w:t>
      </w:r>
      <w:r w:rsidR="006E03FF">
        <w:t>isp.quality@education.vic.gov.au</w:t>
      </w:r>
      <w:r w:rsidR="005D237E">
        <w:t>.</w:t>
      </w:r>
      <w:r w:rsidR="00DA1EB5">
        <w:t xml:space="preserve"> Schools are accredited for up to 4 years.</w:t>
      </w:r>
    </w:p>
    <w:p w14:paraId="35613922" w14:textId="77777777" w:rsidR="00337306" w:rsidRPr="00DD1257" w:rsidRDefault="00337306" w:rsidP="00DD1257"/>
    <w:p w14:paraId="73B55688" w14:textId="6D84B65D" w:rsidR="0087455E" w:rsidRDefault="0087455E" w:rsidP="003509B6">
      <w:pPr>
        <w:pStyle w:val="Heading2"/>
        <w:numPr>
          <w:ilvl w:val="0"/>
          <w:numId w:val="0"/>
        </w:numPr>
        <w:shd w:val="clear" w:color="auto" w:fill="F7EFFF"/>
      </w:pPr>
      <w:r w:rsidRPr="0095054D">
        <w:t xml:space="preserve">Section A: </w:t>
      </w:r>
      <w:r w:rsidR="00A95D81">
        <w:t>School</w:t>
      </w:r>
      <w:r w:rsidRPr="0095054D">
        <w:t xml:space="preserve"> </w:t>
      </w:r>
      <w:r w:rsidR="00BD6ADB">
        <w:t>d</w:t>
      </w:r>
      <w:r w:rsidRPr="0095054D">
        <w:t>etails</w:t>
      </w:r>
    </w:p>
    <w:tbl>
      <w:tblPr>
        <w:tblStyle w:val="ISP-Simple"/>
        <w:tblW w:w="5000" w:type="pct"/>
        <w:tblLook w:val="02A0" w:firstRow="1" w:lastRow="0" w:firstColumn="1" w:lastColumn="0" w:noHBand="1" w:noVBand="0"/>
        <w:tblDescription w:val="Student details table"/>
      </w:tblPr>
      <w:tblGrid>
        <w:gridCol w:w="2552"/>
        <w:gridCol w:w="7908"/>
      </w:tblGrid>
      <w:tr w:rsidR="0087455E" w:rsidRPr="00B8365A" w14:paraId="1B47C81D" w14:textId="77777777" w:rsidTr="00257C7A">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220" w:type="pct"/>
            <w:vAlign w:val="center"/>
          </w:tcPr>
          <w:p w14:paraId="0EC5871C" w14:textId="3E5F027F" w:rsidR="0087455E" w:rsidRPr="009101DC" w:rsidRDefault="00A95D81" w:rsidP="009101DC">
            <w:pPr>
              <w:pStyle w:val="TableText"/>
              <w:ind w:left="-113"/>
              <w:rPr>
                <w:b/>
                <w:bCs/>
                <w:color w:val="100249"/>
              </w:rPr>
            </w:pPr>
            <w:bookmarkStart w:id="2" w:name="RowTitle_1" w:colFirst="0" w:colLast="0"/>
            <w:r w:rsidRPr="009101DC">
              <w:rPr>
                <w:b/>
                <w:bCs/>
                <w:color w:val="100249"/>
              </w:rPr>
              <w:t xml:space="preserve">School </w:t>
            </w:r>
            <w:r w:rsidR="00BD6ADB" w:rsidRPr="009101DC">
              <w:rPr>
                <w:b/>
                <w:bCs/>
                <w:color w:val="100249"/>
              </w:rPr>
              <w:t>n</w:t>
            </w:r>
            <w:r w:rsidR="0087455E" w:rsidRPr="009101DC">
              <w:rPr>
                <w:b/>
                <w:bCs/>
                <w:color w:val="100249"/>
              </w:rPr>
              <w:t>ame:</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4ADCFFA2" w14:textId="5C917C62" w:rsidR="0087455E" w:rsidRPr="00B8365A" w:rsidRDefault="0087455E" w:rsidP="00C75085">
            <w:pPr>
              <w:pStyle w:val="TableText"/>
            </w:pPr>
          </w:p>
        </w:tc>
      </w:tr>
      <w:tr w:rsidR="003509B6" w:rsidRPr="00B8365A" w14:paraId="4A079E93"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2EB0909C" w14:textId="0C8A52D2" w:rsidR="003509B6" w:rsidRPr="009101DC" w:rsidRDefault="00951033" w:rsidP="003509B6">
            <w:pPr>
              <w:pStyle w:val="TableText"/>
              <w:ind w:left="-113"/>
              <w:rPr>
                <w:b/>
                <w:bCs/>
                <w:color w:val="100249"/>
              </w:rPr>
            </w:pPr>
            <w:r>
              <w:rPr>
                <w:b/>
                <w:bCs/>
                <w:color w:val="100249"/>
              </w:rPr>
              <w:t>P</w:t>
            </w:r>
            <w:r w:rsidR="003509B6" w:rsidRPr="009101DC">
              <w:rPr>
                <w:b/>
                <w:bCs/>
                <w:color w:val="100249"/>
              </w:rPr>
              <w:t>rincipal name:</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46A8851E" w14:textId="77777777" w:rsidR="003509B6" w:rsidRPr="00B8365A" w:rsidRDefault="003509B6" w:rsidP="003509B6">
            <w:pPr>
              <w:pStyle w:val="TableText"/>
            </w:pPr>
          </w:p>
        </w:tc>
      </w:tr>
      <w:tr w:rsidR="003509B6" w:rsidRPr="00B8365A" w14:paraId="3F0BF3EB"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1C4B8615" w14:textId="3197F444" w:rsidR="003509B6" w:rsidRPr="009101DC" w:rsidRDefault="00951033" w:rsidP="003509B6">
            <w:pPr>
              <w:pStyle w:val="TableText"/>
              <w:ind w:left="-113"/>
              <w:rPr>
                <w:b/>
                <w:bCs/>
                <w:color w:val="100249"/>
              </w:rPr>
            </w:pPr>
            <w:r>
              <w:rPr>
                <w:b/>
                <w:bCs/>
                <w:color w:val="100249"/>
              </w:rPr>
              <w:t>P</w:t>
            </w:r>
            <w:r w:rsidR="003509B6" w:rsidRPr="009101DC">
              <w:rPr>
                <w:b/>
                <w:bCs/>
                <w:color w:val="100249"/>
              </w:rPr>
              <w:t>rincipal telephone:</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18639305" w14:textId="77777777" w:rsidR="003509B6" w:rsidRPr="00B8365A" w:rsidRDefault="003509B6" w:rsidP="003509B6">
            <w:pPr>
              <w:pStyle w:val="TableText"/>
            </w:pPr>
          </w:p>
        </w:tc>
      </w:tr>
      <w:tr w:rsidR="003509B6" w:rsidRPr="00B8365A" w14:paraId="123B8272"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2BB73C6A" w14:textId="0A51F1F4" w:rsidR="003509B6" w:rsidRPr="009101DC" w:rsidRDefault="00951033" w:rsidP="003509B6">
            <w:pPr>
              <w:pStyle w:val="TableText"/>
              <w:ind w:left="-113"/>
              <w:rPr>
                <w:b/>
                <w:bCs/>
                <w:color w:val="100249"/>
              </w:rPr>
            </w:pPr>
            <w:r>
              <w:rPr>
                <w:b/>
                <w:bCs/>
                <w:color w:val="100249"/>
              </w:rPr>
              <w:t>P</w:t>
            </w:r>
            <w:r w:rsidR="003509B6" w:rsidRPr="009101DC">
              <w:rPr>
                <w:b/>
                <w:bCs/>
                <w:color w:val="100249"/>
              </w:rPr>
              <w:t>rincipal email:</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2F956B20" w14:textId="77777777" w:rsidR="003509B6" w:rsidRPr="00B8365A" w:rsidRDefault="003509B6" w:rsidP="003509B6">
            <w:pPr>
              <w:pStyle w:val="TableText"/>
            </w:pPr>
          </w:p>
        </w:tc>
      </w:tr>
      <w:tr w:rsidR="003509B6" w:rsidRPr="00B8365A" w14:paraId="10D5ECB4"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19DC5474" w14:textId="3734FC56" w:rsidR="003509B6" w:rsidRPr="009101DC" w:rsidRDefault="003509B6" w:rsidP="003509B6">
            <w:pPr>
              <w:pStyle w:val="TableText"/>
              <w:ind w:left="-113"/>
              <w:rPr>
                <w:b/>
                <w:bCs/>
                <w:color w:val="100249"/>
              </w:rPr>
            </w:pPr>
            <w:r w:rsidRPr="009101DC">
              <w:rPr>
                <w:b/>
                <w:bCs/>
                <w:color w:val="100249"/>
              </w:rPr>
              <w:t xml:space="preserve">International </w:t>
            </w:r>
            <w:r w:rsidR="007E4286">
              <w:rPr>
                <w:b/>
                <w:bCs/>
                <w:color w:val="100249"/>
              </w:rPr>
              <w:t>s</w:t>
            </w:r>
            <w:r w:rsidRPr="009101DC">
              <w:rPr>
                <w:b/>
                <w:bCs/>
                <w:color w:val="100249"/>
              </w:rPr>
              <w:t xml:space="preserve">tudent </w:t>
            </w:r>
            <w:r w:rsidR="007E4286">
              <w:rPr>
                <w:b/>
                <w:bCs/>
                <w:color w:val="100249"/>
              </w:rPr>
              <w:t>c</w:t>
            </w:r>
            <w:r w:rsidRPr="009101DC">
              <w:rPr>
                <w:b/>
                <w:bCs/>
                <w:color w:val="100249"/>
              </w:rPr>
              <w:t>oordinator (ISC) name:</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34A09DE3" w14:textId="77777777" w:rsidR="003509B6" w:rsidRPr="00B8365A" w:rsidRDefault="003509B6" w:rsidP="003509B6">
            <w:pPr>
              <w:pStyle w:val="TableText"/>
            </w:pPr>
          </w:p>
        </w:tc>
      </w:tr>
      <w:tr w:rsidR="003509B6" w:rsidRPr="00B8365A" w14:paraId="594D9B5F"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01D03ECD" w14:textId="588798A6" w:rsidR="003509B6" w:rsidRPr="009101DC" w:rsidRDefault="003509B6" w:rsidP="003509B6">
            <w:pPr>
              <w:pStyle w:val="TableText"/>
              <w:ind w:left="-113"/>
              <w:rPr>
                <w:b/>
                <w:bCs/>
                <w:color w:val="100249"/>
              </w:rPr>
            </w:pPr>
            <w:r w:rsidRPr="009101DC">
              <w:rPr>
                <w:b/>
                <w:bCs/>
                <w:color w:val="100249"/>
              </w:rPr>
              <w:t>ISC telephone:</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2D05F9D1" w14:textId="77777777" w:rsidR="003509B6" w:rsidRPr="00B8365A" w:rsidRDefault="003509B6" w:rsidP="003509B6">
            <w:pPr>
              <w:pStyle w:val="TableText"/>
            </w:pPr>
          </w:p>
        </w:tc>
      </w:tr>
      <w:tr w:rsidR="003509B6" w:rsidRPr="00B8365A" w14:paraId="447AA725" w14:textId="77777777" w:rsidTr="00257C7A">
        <w:trPr>
          <w:trHeight w:val="340"/>
        </w:trPr>
        <w:tc>
          <w:tcPr>
            <w:cnfStyle w:val="001000000000" w:firstRow="0" w:lastRow="0" w:firstColumn="1" w:lastColumn="0" w:oddVBand="0" w:evenVBand="0" w:oddHBand="0" w:evenHBand="0" w:firstRowFirstColumn="0" w:firstRowLastColumn="0" w:lastRowFirstColumn="0" w:lastRowLastColumn="0"/>
            <w:tcW w:w="1220" w:type="pct"/>
            <w:vAlign w:val="center"/>
          </w:tcPr>
          <w:p w14:paraId="3B3BD6B6" w14:textId="15540331" w:rsidR="003509B6" w:rsidRPr="009101DC" w:rsidRDefault="003509B6" w:rsidP="003509B6">
            <w:pPr>
              <w:pStyle w:val="TableText"/>
              <w:ind w:left="-113"/>
              <w:rPr>
                <w:b/>
                <w:bCs/>
                <w:color w:val="100249"/>
              </w:rPr>
            </w:pPr>
            <w:r w:rsidRPr="009101DC">
              <w:rPr>
                <w:b/>
                <w:bCs/>
                <w:color w:val="100249"/>
              </w:rPr>
              <w:t>ISC email:</w:t>
            </w:r>
          </w:p>
        </w:tc>
        <w:tc>
          <w:tcPr>
            <w:cnfStyle w:val="000010000000" w:firstRow="0" w:lastRow="0" w:firstColumn="0" w:lastColumn="0" w:oddVBand="1" w:evenVBand="0" w:oddHBand="0" w:evenHBand="0" w:firstRowFirstColumn="0" w:firstRowLastColumn="0" w:lastRowFirstColumn="0" w:lastRowLastColumn="0"/>
            <w:tcW w:w="3780" w:type="pct"/>
            <w:vAlign w:val="center"/>
          </w:tcPr>
          <w:p w14:paraId="01A8D186" w14:textId="77777777" w:rsidR="003509B6" w:rsidRPr="00B8365A" w:rsidRDefault="003509B6" w:rsidP="003509B6">
            <w:pPr>
              <w:pStyle w:val="TableText"/>
            </w:pPr>
          </w:p>
        </w:tc>
      </w:tr>
    </w:tbl>
    <w:bookmarkEnd w:id="2"/>
    <w:p w14:paraId="64C6C110" w14:textId="587DBBDF" w:rsidR="00E64A64" w:rsidRDefault="00E64A64" w:rsidP="003509B6">
      <w:pPr>
        <w:pStyle w:val="Heading2"/>
        <w:numPr>
          <w:ilvl w:val="0"/>
          <w:numId w:val="0"/>
        </w:numPr>
        <w:shd w:val="clear" w:color="auto" w:fill="F7EFFF"/>
      </w:pPr>
      <w:r w:rsidRPr="0095054D">
        <w:t xml:space="preserve">Section B: </w:t>
      </w:r>
      <w:r w:rsidR="003509B6">
        <w:t xml:space="preserve">Accreditation application details (to be completed by </w:t>
      </w:r>
      <w:r w:rsidR="00B15134">
        <w:t>p</w:t>
      </w:r>
      <w:r w:rsidR="003509B6">
        <w:t>rincipal)</w:t>
      </w:r>
    </w:p>
    <w:tbl>
      <w:tblPr>
        <w:tblStyle w:val="ISP-Simple"/>
        <w:tblW w:w="5000" w:type="pct"/>
        <w:tblLook w:val="02A0" w:firstRow="1" w:lastRow="0" w:firstColumn="1" w:lastColumn="0" w:noHBand="1" w:noVBand="0"/>
        <w:tblDescription w:val="Student details table"/>
      </w:tblPr>
      <w:tblGrid>
        <w:gridCol w:w="2268"/>
        <w:gridCol w:w="8192"/>
      </w:tblGrid>
      <w:tr w:rsidR="003509B6" w:rsidRPr="00B8365A" w14:paraId="4C67CA99" w14:textId="77777777" w:rsidTr="0066185E">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084" w:type="pct"/>
            <w:vAlign w:val="center"/>
          </w:tcPr>
          <w:p w14:paraId="3953BE92" w14:textId="77777777" w:rsidR="003509B6" w:rsidRPr="009101DC" w:rsidRDefault="003509B6" w:rsidP="00DF4A82">
            <w:pPr>
              <w:pStyle w:val="TableText"/>
              <w:ind w:left="-113"/>
              <w:rPr>
                <w:b/>
                <w:bCs/>
                <w:color w:val="100249"/>
              </w:rPr>
            </w:pPr>
            <w:r>
              <w:rPr>
                <w:b/>
                <w:bCs/>
                <w:color w:val="100249"/>
              </w:rPr>
              <w:t>ESOS accreditation level sought:</w:t>
            </w:r>
          </w:p>
        </w:tc>
        <w:tc>
          <w:tcPr>
            <w:cnfStyle w:val="000010000000" w:firstRow="0" w:lastRow="0" w:firstColumn="0" w:lastColumn="0" w:oddVBand="1" w:evenVBand="0" w:oddHBand="0" w:evenHBand="0" w:firstRowFirstColumn="0" w:firstRowLastColumn="0" w:lastRowFirstColumn="0" w:lastRowLastColumn="0"/>
            <w:tcW w:w="3916" w:type="pct"/>
            <w:vAlign w:val="center"/>
          </w:tcPr>
          <w:p w14:paraId="5CC2B8DC" w14:textId="77777777" w:rsidR="003509B6" w:rsidRPr="00326C51" w:rsidRDefault="003509B6" w:rsidP="00DF4A82">
            <w:pPr>
              <w:pStyle w:val="TableText"/>
              <w:rPr>
                <w:b/>
                <w:bCs/>
              </w:rPr>
            </w:pPr>
            <w:r>
              <w:rPr>
                <w:b/>
                <w:bCs/>
              </w:rPr>
              <w:sym w:font="Wingdings 2" w:char="F0A3"/>
            </w:r>
            <w:r>
              <w:rPr>
                <w:b/>
                <w:bCs/>
              </w:rPr>
              <w:t xml:space="preserve"> </w:t>
            </w:r>
            <w:r w:rsidRPr="00326C51">
              <w:rPr>
                <w:b/>
                <w:bCs/>
              </w:rPr>
              <w:t>Level 1 accreditation</w:t>
            </w:r>
          </w:p>
          <w:p w14:paraId="353AB740" w14:textId="77777777" w:rsidR="003509B6" w:rsidRDefault="003509B6" w:rsidP="00DF4A82">
            <w:pPr>
              <w:pStyle w:val="TableText"/>
            </w:pPr>
          </w:p>
          <w:p w14:paraId="3A7DCA51" w14:textId="75C9BA94" w:rsidR="003509B6" w:rsidRDefault="003509B6" w:rsidP="00E2713D">
            <w:pPr>
              <w:pStyle w:val="TableText"/>
            </w:pPr>
            <w:r>
              <w:t>Level 1 accreditation is available to primary schools and to secondary schools</w:t>
            </w:r>
            <w:r w:rsidR="005079B1">
              <w:t xml:space="preserve">. </w:t>
            </w:r>
            <w:r w:rsidR="005079B1" w:rsidRPr="005079B1">
              <w:t>Students in Level 1 accredited schools reside with a guardian/</w:t>
            </w:r>
            <w:proofErr w:type="gramStart"/>
            <w:r w:rsidR="005079B1" w:rsidRPr="005079B1">
              <w:t>parent</w:t>
            </w:r>
            <w:proofErr w:type="gramEnd"/>
            <w:r w:rsidR="005079B1" w:rsidRPr="005079B1">
              <w:t xml:space="preserve"> or a Department of Home Affairs (DHA)-approved relative.</w:t>
            </w:r>
            <w:r>
              <w:t xml:space="preserve"> </w:t>
            </w:r>
          </w:p>
          <w:p w14:paraId="06C75DB2" w14:textId="77777777" w:rsidR="003509B6" w:rsidRDefault="003509B6" w:rsidP="00DF4A82">
            <w:pPr>
              <w:pStyle w:val="TableText"/>
            </w:pPr>
          </w:p>
          <w:p w14:paraId="29622818" w14:textId="77777777" w:rsidR="003509B6" w:rsidRPr="00326C51" w:rsidRDefault="003509B6" w:rsidP="00DF4A82">
            <w:pPr>
              <w:pStyle w:val="TableText"/>
              <w:rPr>
                <w:b/>
                <w:bCs/>
              </w:rPr>
            </w:pPr>
            <w:r>
              <w:rPr>
                <w:b/>
                <w:bCs/>
              </w:rPr>
              <w:sym w:font="Wingdings 2" w:char="F0A3"/>
            </w:r>
            <w:r>
              <w:rPr>
                <w:b/>
                <w:bCs/>
              </w:rPr>
              <w:t xml:space="preserve"> </w:t>
            </w:r>
            <w:r w:rsidRPr="00326C51">
              <w:rPr>
                <w:b/>
                <w:bCs/>
              </w:rPr>
              <w:t xml:space="preserve">Level </w:t>
            </w:r>
            <w:r>
              <w:rPr>
                <w:b/>
                <w:bCs/>
              </w:rPr>
              <w:t>2</w:t>
            </w:r>
            <w:r w:rsidRPr="00326C51">
              <w:rPr>
                <w:b/>
                <w:bCs/>
              </w:rPr>
              <w:t xml:space="preserve"> accreditation</w:t>
            </w:r>
          </w:p>
          <w:p w14:paraId="35A8DD90" w14:textId="77777777" w:rsidR="003509B6" w:rsidRDefault="003509B6" w:rsidP="00DF4A82">
            <w:pPr>
              <w:pStyle w:val="TableText"/>
            </w:pPr>
          </w:p>
          <w:p w14:paraId="24C14F8A" w14:textId="12641ABF" w:rsidR="00174C08" w:rsidRDefault="003509B6" w:rsidP="00870DD3">
            <w:pPr>
              <w:pStyle w:val="TableText"/>
            </w:pPr>
            <w:r>
              <w:t xml:space="preserve">Level 2 accreditation is available </w:t>
            </w:r>
            <w:r w:rsidR="00870DD3">
              <w:t>s</w:t>
            </w:r>
            <w:r>
              <w:t>econdary schools (and P-9 or P-12 schools</w:t>
            </w:r>
            <w:r w:rsidR="00870DD3">
              <w:t xml:space="preserve"> for Years 7 - 12</w:t>
            </w:r>
            <w:r>
              <w:t xml:space="preserve">) </w:t>
            </w:r>
            <w:r w:rsidR="00870DD3" w:rsidRPr="00870DD3">
              <w:t xml:space="preserve">that facilitate homestay arrangements under a department-approved Confirmation of Appropriate Accommodation and Welfare (CAAW) letter and/or undertake active marketing or promotion under the guidance and direction of the department. </w:t>
            </w:r>
          </w:p>
          <w:p w14:paraId="2A48A3AC" w14:textId="29E9E0F6" w:rsidR="003509B6" w:rsidRDefault="003509B6" w:rsidP="00870DD3">
            <w:pPr>
              <w:pStyle w:val="TableText"/>
            </w:pPr>
            <w:r>
              <w:t xml:space="preserve">As part of Level 2 accreditation, the combination of CAAW responsibility and active recruitment means there is a greater level of risk and responsibility for both </w:t>
            </w:r>
            <w:r w:rsidR="00E2713D">
              <w:t xml:space="preserve">the department </w:t>
            </w:r>
            <w:r>
              <w:t xml:space="preserve">and schools in providing education services to international students. Accordingly, these schools are expected to engage in greater levels of training and monitoring activities led by </w:t>
            </w:r>
            <w:r w:rsidR="00E2713D">
              <w:t xml:space="preserve">the department </w:t>
            </w:r>
            <w:r>
              <w:t>to ensure all legislative obligations are met.</w:t>
            </w:r>
          </w:p>
          <w:p w14:paraId="6852D2A4" w14:textId="4F3F3610" w:rsidR="003509B6" w:rsidRPr="00B8365A" w:rsidRDefault="003509B6" w:rsidP="00E2713D">
            <w:pPr>
              <w:pStyle w:val="TableText"/>
            </w:pPr>
          </w:p>
        </w:tc>
      </w:tr>
      <w:tr w:rsidR="003509B6" w:rsidRPr="00B8365A" w14:paraId="59009C99" w14:textId="77777777" w:rsidTr="0066185E">
        <w:trPr>
          <w:trHeight w:val="340"/>
        </w:trPr>
        <w:tc>
          <w:tcPr>
            <w:cnfStyle w:val="001000000000" w:firstRow="0" w:lastRow="0" w:firstColumn="1" w:lastColumn="0" w:oddVBand="0" w:evenVBand="0" w:oddHBand="0" w:evenHBand="0" w:firstRowFirstColumn="0" w:firstRowLastColumn="0" w:lastRowFirstColumn="0" w:lastRowLastColumn="0"/>
            <w:tcW w:w="1084" w:type="pct"/>
            <w:vAlign w:val="center"/>
          </w:tcPr>
          <w:p w14:paraId="44D4346F" w14:textId="1DF90187" w:rsidR="003509B6" w:rsidRPr="009101DC" w:rsidRDefault="003509B6" w:rsidP="00DF4A82">
            <w:pPr>
              <w:pStyle w:val="TableText"/>
              <w:ind w:left="-113"/>
              <w:rPr>
                <w:b/>
                <w:bCs/>
                <w:color w:val="100249"/>
              </w:rPr>
            </w:pPr>
            <w:r>
              <w:rPr>
                <w:b/>
                <w:bCs/>
                <w:color w:val="100249"/>
              </w:rPr>
              <w:lastRenderedPageBreak/>
              <w:t>ESOS enrolment cap sought</w:t>
            </w:r>
            <w:r w:rsidR="00E2713D">
              <w:rPr>
                <w:b/>
                <w:bCs/>
                <w:color w:val="100249"/>
              </w:rPr>
              <w:t xml:space="preserve"> (note minimum is 5 students)</w:t>
            </w:r>
            <w:r>
              <w:rPr>
                <w:b/>
                <w:bCs/>
                <w:color w:val="100249"/>
              </w:rPr>
              <w:t>:</w:t>
            </w:r>
          </w:p>
        </w:tc>
        <w:tc>
          <w:tcPr>
            <w:cnfStyle w:val="000010000000" w:firstRow="0" w:lastRow="0" w:firstColumn="0" w:lastColumn="0" w:oddVBand="1" w:evenVBand="0" w:oddHBand="0" w:evenHBand="0" w:firstRowFirstColumn="0" w:firstRowLastColumn="0" w:lastRowFirstColumn="0" w:lastRowLastColumn="0"/>
            <w:tcW w:w="3916" w:type="pct"/>
            <w:vAlign w:val="center"/>
          </w:tcPr>
          <w:p w14:paraId="1BEC72E6" w14:textId="50650003" w:rsidR="003509B6" w:rsidRDefault="0066185E" w:rsidP="00DF4A82">
            <w:pPr>
              <w:pStyle w:val="TableText"/>
              <w:rPr>
                <w:b/>
                <w:bCs/>
              </w:rPr>
            </w:pPr>
            <w:r>
              <w:rPr>
                <w:b/>
                <w:bCs/>
              </w:rPr>
              <w:t>_____ ESOS students (Standard and Study Abroad students)</w:t>
            </w:r>
          </w:p>
        </w:tc>
      </w:tr>
    </w:tbl>
    <w:p w14:paraId="0921DD36" w14:textId="51FFEA50" w:rsidR="008956D3" w:rsidRPr="00174C08" w:rsidRDefault="008956D3" w:rsidP="00174C08"/>
    <w:p w14:paraId="4B1DB87F" w14:textId="0EFC90E8" w:rsidR="003509B6" w:rsidRPr="000D41F9" w:rsidRDefault="003509B6" w:rsidP="00174C08">
      <w:pPr>
        <w:pStyle w:val="Heading2"/>
        <w:numPr>
          <w:ilvl w:val="0"/>
          <w:numId w:val="0"/>
        </w:numPr>
        <w:shd w:val="clear" w:color="auto" w:fill="F7EFFF"/>
      </w:pPr>
      <w:r w:rsidRPr="00177440">
        <w:t>Section</w:t>
      </w:r>
      <w:r>
        <w:t xml:space="preserve"> C: </w:t>
      </w:r>
      <w:r w:rsidR="008B5E99">
        <w:t xml:space="preserve">Principal’s </w:t>
      </w:r>
      <w:r w:rsidR="00C77F5C">
        <w:t>attestation</w:t>
      </w:r>
    </w:p>
    <w:p w14:paraId="35679356" w14:textId="77777777" w:rsidR="008956D3" w:rsidRDefault="003509B6" w:rsidP="003509B6">
      <w:pPr>
        <w:pStyle w:val="BodyText"/>
      </w:pPr>
      <w:r>
        <w:t>I confirm that</w:t>
      </w:r>
      <w:r w:rsidR="008956D3">
        <w:t>:</w:t>
      </w:r>
    </w:p>
    <w:p w14:paraId="7249D4F2" w14:textId="70F4CD2B" w:rsidR="008956D3" w:rsidRPr="008956D3" w:rsidRDefault="003509B6" w:rsidP="008956D3">
      <w:pPr>
        <w:pStyle w:val="BodyText"/>
        <w:numPr>
          <w:ilvl w:val="0"/>
          <w:numId w:val="78"/>
        </w:numPr>
        <w:rPr>
          <w:b/>
        </w:rPr>
      </w:pPr>
      <w:r>
        <w:t>t</w:t>
      </w:r>
      <w:r w:rsidR="008956D3" w:rsidRPr="008956D3">
        <w:t xml:space="preserve">he </w:t>
      </w:r>
      <w:r w:rsidR="00800963">
        <w:t>s</w:t>
      </w:r>
      <w:r w:rsidR="008956D3" w:rsidRPr="008956D3">
        <w:t xml:space="preserve">chool </w:t>
      </w:r>
      <w:r w:rsidR="00800963">
        <w:t>c</w:t>
      </w:r>
      <w:r w:rsidR="008956D3" w:rsidRPr="008956D3">
        <w:t xml:space="preserve">ouncil, staff and community are supportive of the delivery of educational services to international students. I will oversee the management and operation of the </w:t>
      </w:r>
      <w:r w:rsidR="001B5590">
        <w:t>ISP</w:t>
      </w:r>
      <w:r w:rsidR="008956D3" w:rsidRPr="008956D3">
        <w:t>, periodically review the services and support arrangements for all international students in providing a high quality, safe and secure educational experience</w:t>
      </w:r>
      <w:r w:rsidR="00337306">
        <w:t>.</w:t>
      </w:r>
    </w:p>
    <w:p w14:paraId="4E3BB913" w14:textId="35414606" w:rsidR="003509B6" w:rsidRPr="008956D3" w:rsidRDefault="008956D3" w:rsidP="008956D3">
      <w:pPr>
        <w:pStyle w:val="BodyText"/>
        <w:numPr>
          <w:ilvl w:val="0"/>
          <w:numId w:val="78"/>
        </w:numPr>
        <w:rPr>
          <w:b/>
        </w:rPr>
      </w:pPr>
      <w:r>
        <w:t>t</w:t>
      </w:r>
      <w:r w:rsidR="003509B6">
        <w:t xml:space="preserve">he school can enrol international students up to the enrolment cap </w:t>
      </w:r>
      <w:r w:rsidR="00E77692">
        <w:t xml:space="preserve">sought </w:t>
      </w:r>
      <w:r w:rsidR="003509B6">
        <w:t xml:space="preserve">in Section B (above) without denying a qualified local student placement at the </w:t>
      </w:r>
      <w:r w:rsidR="003509B6" w:rsidRPr="00DD5DB6">
        <w:rPr>
          <w:bCs/>
        </w:rPr>
        <w:t>school and</w:t>
      </w:r>
      <w:r w:rsidR="003509B6">
        <w:t xml:space="preserve"> acknowledge that exceeding the cap may lead to </w:t>
      </w:r>
      <w:r w:rsidR="009D4CF8">
        <w:t xml:space="preserve">DE (IED) </w:t>
      </w:r>
      <w:r w:rsidR="003509B6">
        <w:t>temporar</w:t>
      </w:r>
      <w:r w:rsidR="009D4CF8">
        <w:t>il</w:t>
      </w:r>
      <w:r w:rsidR="003509B6">
        <w:t xml:space="preserve">y </w:t>
      </w:r>
      <w:r w:rsidR="009D4CF8">
        <w:t xml:space="preserve">pausing </w:t>
      </w:r>
      <w:r w:rsidR="003509B6">
        <w:t>the school’s accreditation.</w:t>
      </w:r>
    </w:p>
    <w:p w14:paraId="0AC5BD4B" w14:textId="337D52DF" w:rsidR="008956D3" w:rsidRDefault="008956D3" w:rsidP="008956D3">
      <w:pPr>
        <w:pStyle w:val="BodyText"/>
        <w:numPr>
          <w:ilvl w:val="0"/>
          <w:numId w:val="78"/>
        </w:numPr>
        <w:rPr>
          <w:bCs/>
        </w:rPr>
      </w:pPr>
      <w:r w:rsidRPr="008956D3">
        <w:rPr>
          <w:bCs/>
        </w:rPr>
        <w:t xml:space="preserve">the school accepts that the disbursement of international student tuition fees paid to the school by </w:t>
      </w:r>
      <w:r w:rsidR="00E77692">
        <w:rPr>
          <w:bCs/>
        </w:rPr>
        <w:t>the department</w:t>
      </w:r>
      <w:r w:rsidR="00E77692" w:rsidRPr="008956D3">
        <w:rPr>
          <w:bCs/>
        </w:rPr>
        <w:t xml:space="preserve"> </w:t>
      </w:r>
      <w:r w:rsidRPr="008956D3">
        <w:rPr>
          <w:bCs/>
        </w:rPr>
        <w:t>cover all tuition costs and additional support services for international students</w:t>
      </w:r>
      <w:r>
        <w:rPr>
          <w:bCs/>
        </w:rPr>
        <w:t>.</w:t>
      </w:r>
    </w:p>
    <w:p w14:paraId="01225226" w14:textId="437BDB4F" w:rsidR="008956D3" w:rsidRDefault="008956D3" w:rsidP="008956D3">
      <w:pPr>
        <w:pStyle w:val="BodyText"/>
        <w:numPr>
          <w:ilvl w:val="0"/>
          <w:numId w:val="78"/>
        </w:numPr>
        <w:rPr>
          <w:bCs/>
        </w:rPr>
      </w:pPr>
      <w:r w:rsidRPr="008956D3">
        <w:rPr>
          <w:bCs/>
        </w:rPr>
        <w:t xml:space="preserve">the school accepts </w:t>
      </w:r>
      <w:r>
        <w:rPr>
          <w:bCs/>
        </w:rPr>
        <w:t xml:space="preserve">that it </w:t>
      </w:r>
      <w:r w:rsidRPr="008956D3">
        <w:rPr>
          <w:bCs/>
        </w:rPr>
        <w:t xml:space="preserve">is not an individually registered provider of education services for international </w:t>
      </w:r>
      <w:proofErr w:type="gramStart"/>
      <w:r w:rsidRPr="008956D3">
        <w:rPr>
          <w:bCs/>
        </w:rPr>
        <w:t>students, but</w:t>
      </w:r>
      <w:proofErr w:type="gramEnd"/>
      <w:r w:rsidRPr="008956D3">
        <w:rPr>
          <w:bCs/>
        </w:rPr>
        <w:t xml:space="preserve"> provides services under </w:t>
      </w:r>
      <w:r w:rsidR="00E77692">
        <w:rPr>
          <w:bCs/>
        </w:rPr>
        <w:t xml:space="preserve">the department’s </w:t>
      </w:r>
      <w:r w:rsidRPr="008956D3">
        <w:rPr>
          <w:bCs/>
        </w:rPr>
        <w:t xml:space="preserve">CRICOS Registration – 00861K, and therefore acknowledges that it cannot enter into agreements with education agents, offer programs or services independently of </w:t>
      </w:r>
      <w:r w:rsidR="00E77692">
        <w:rPr>
          <w:bCs/>
        </w:rPr>
        <w:t>the department</w:t>
      </w:r>
      <w:r w:rsidRPr="008956D3">
        <w:rPr>
          <w:bCs/>
        </w:rPr>
        <w:t xml:space="preserve">, or accept or terminate the enrolment of an international student without approval from </w:t>
      </w:r>
      <w:r w:rsidR="00E77692">
        <w:rPr>
          <w:bCs/>
        </w:rPr>
        <w:t>the department</w:t>
      </w:r>
      <w:r w:rsidR="00337306">
        <w:rPr>
          <w:bCs/>
        </w:rPr>
        <w:t>.</w:t>
      </w:r>
    </w:p>
    <w:p w14:paraId="1DBBB537" w14:textId="27D2777A" w:rsidR="00337306" w:rsidRPr="00337306" w:rsidRDefault="00337306" w:rsidP="00337306">
      <w:pPr>
        <w:pStyle w:val="ListParagraph"/>
        <w:numPr>
          <w:ilvl w:val="0"/>
          <w:numId w:val="78"/>
        </w:numPr>
        <w:rPr>
          <w:bCs/>
          <w:sz w:val="18"/>
          <w:szCs w:val="18"/>
        </w:rPr>
      </w:pPr>
      <w:r w:rsidRPr="00337306">
        <w:rPr>
          <w:bCs/>
          <w:sz w:val="18"/>
          <w:szCs w:val="18"/>
        </w:rPr>
        <w:t xml:space="preserve">the school accepts that all student enrolment data must be recorded and updated on a regular basis within the </w:t>
      </w:r>
      <w:r w:rsidR="00E77692">
        <w:rPr>
          <w:bCs/>
          <w:sz w:val="18"/>
          <w:szCs w:val="18"/>
        </w:rPr>
        <w:t>department-provisioned</w:t>
      </w:r>
      <w:r w:rsidRPr="00337306">
        <w:rPr>
          <w:bCs/>
          <w:sz w:val="18"/>
          <w:szCs w:val="18"/>
        </w:rPr>
        <w:t xml:space="preserve"> system</w:t>
      </w:r>
      <w:r w:rsidR="00E77692">
        <w:rPr>
          <w:bCs/>
          <w:sz w:val="18"/>
          <w:szCs w:val="18"/>
        </w:rPr>
        <w:t>s</w:t>
      </w:r>
      <w:r>
        <w:rPr>
          <w:bCs/>
          <w:sz w:val="18"/>
          <w:szCs w:val="18"/>
        </w:rPr>
        <w:t xml:space="preserve"> and </w:t>
      </w:r>
      <w:r w:rsidR="00E77692">
        <w:rPr>
          <w:bCs/>
          <w:sz w:val="18"/>
          <w:szCs w:val="18"/>
        </w:rPr>
        <w:t xml:space="preserve">IED’s </w:t>
      </w:r>
      <w:r w:rsidR="00081C27">
        <w:rPr>
          <w:bCs/>
          <w:sz w:val="18"/>
          <w:szCs w:val="18"/>
        </w:rPr>
        <w:t>Victorian International Students Information Tool (</w:t>
      </w:r>
      <w:r>
        <w:rPr>
          <w:bCs/>
          <w:sz w:val="18"/>
          <w:szCs w:val="18"/>
        </w:rPr>
        <w:t>VISIT</w:t>
      </w:r>
      <w:r w:rsidR="00081C27">
        <w:rPr>
          <w:bCs/>
          <w:sz w:val="18"/>
          <w:szCs w:val="18"/>
        </w:rPr>
        <w:t>)</w:t>
      </w:r>
      <w:r w:rsidRPr="00337306">
        <w:rPr>
          <w:bCs/>
          <w:sz w:val="18"/>
          <w:szCs w:val="18"/>
        </w:rPr>
        <w:t xml:space="preserve">, </w:t>
      </w:r>
      <w:proofErr w:type="gramStart"/>
      <w:r w:rsidRPr="00337306">
        <w:rPr>
          <w:bCs/>
          <w:sz w:val="18"/>
          <w:szCs w:val="18"/>
        </w:rPr>
        <w:t>in order to</w:t>
      </w:r>
      <w:proofErr w:type="gramEnd"/>
      <w:r w:rsidRPr="00337306">
        <w:rPr>
          <w:bCs/>
          <w:sz w:val="18"/>
          <w:szCs w:val="18"/>
        </w:rPr>
        <w:t xml:space="preserve"> enable the accurate disbursement of funds to the school. The school accepts that if student records are not maintained, </w:t>
      </w:r>
      <w:r w:rsidR="00081C27">
        <w:rPr>
          <w:bCs/>
          <w:sz w:val="18"/>
          <w:szCs w:val="18"/>
        </w:rPr>
        <w:t xml:space="preserve">the department </w:t>
      </w:r>
      <w:r w:rsidRPr="00337306">
        <w:rPr>
          <w:bCs/>
          <w:sz w:val="18"/>
          <w:szCs w:val="18"/>
        </w:rPr>
        <w:t>may withhold tuition fee disbursements to schools until such records have been updated.</w:t>
      </w:r>
    </w:p>
    <w:p w14:paraId="24C3D685" w14:textId="00D6DE9C" w:rsidR="00337306" w:rsidRDefault="00337306" w:rsidP="008956D3">
      <w:pPr>
        <w:pStyle w:val="BodyText"/>
        <w:numPr>
          <w:ilvl w:val="0"/>
          <w:numId w:val="78"/>
        </w:numPr>
        <w:rPr>
          <w:bCs/>
        </w:rPr>
      </w:pPr>
      <w:r w:rsidRPr="00337306">
        <w:rPr>
          <w:bCs/>
        </w:rPr>
        <w:t xml:space="preserve">the school </w:t>
      </w:r>
      <w:r>
        <w:rPr>
          <w:bCs/>
        </w:rPr>
        <w:t xml:space="preserve">accepts </w:t>
      </w:r>
      <w:r w:rsidRPr="00337306">
        <w:rPr>
          <w:bCs/>
        </w:rPr>
        <w:t xml:space="preserve">that </w:t>
      </w:r>
      <w:r w:rsidR="00081C27">
        <w:rPr>
          <w:bCs/>
        </w:rPr>
        <w:t xml:space="preserve">the department </w:t>
      </w:r>
      <w:r w:rsidRPr="00337306">
        <w:rPr>
          <w:bCs/>
        </w:rPr>
        <w:t xml:space="preserve">may request that the </w:t>
      </w:r>
      <w:r w:rsidR="00A2527D">
        <w:rPr>
          <w:bCs/>
        </w:rPr>
        <w:t>p</w:t>
      </w:r>
      <w:r w:rsidRPr="00337306">
        <w:rPr>
          <w:bCs/>
        </w:rPr>
        <w:t xml:space="preserve">rincipal terminate the enrolment of an international student where the student has breached relevant student visa conditions, or where relevant fees owing to </w:t>
      </w:r>
      <w:r w:rsidR="00081C27">
        <w:rPr>
          <w:bCs/>
        </w:rPr>
        <w:t xml:space="preserve">the department </w:t>
      </w:r>
      <w:r w:rsidRPr="00337306">
        <w:rPr>
          <w:bCs/>
        </w:rPr>
        <w:t>have not been paid</w:t>
      </w:r>
      <w:r>
        <w:rPr>
          <w:bCs/>
        </w:rPr>
        <w:t>.</w:t>
      </w:r>
    </w:p>
    <w:p w14:paraId="52BA2867" w14:textId="118006DD" w:rsidR="00337306" w:rsidRPr="00337306" w:rsidRDefault="00337306" w:rsidP="00337306">
      <w:pPr>
        <w:pStyle w:val="BodyText"/>
        <w:numPr>
          <w:ilvl w:val="0"/>
          <w:numId w:val="78"/>
        </w:numPr>
        <w:rPr>
          <w:bCs/>
        </w:rPr>
      </w:pPr>
      <w:r w:rsidRPr="00337306">
        <w:rPr>
          <w:bCs/>
        </w:rPr>
        <w:t xml:space="preserve">the school </w:t>
      </w:r>
      <w:r>
        <w:rPr>
          <w:bCs/>
        </w:rPr>
        <w:t xml:space="preserve">accepts </w:t>
      </w:r>
      <w:r w:rsidRPr="00337306">
        <w:rPr>
          <w:bCs/>
        </w:rPr>
        <w:t xml:space="preserve">that the school will be subject to compliance </w:t>
      </w:r>
      <w:r>
        <w:rPr>
          <w:bCs/>
        </w:rPr>
        <w:t>monitoring activities, and that t</w:t>
      </w:r>
      <w:r w:rsidRPr="00337306">
        <w:rPr>
          <w:bCs/>
        </w:rPr>
        <w:t>he school commits to take effective action to mitigate risk and take appropriate action on each identified area of non-compliance.</w:t>
      </w:r>
    </w:p>
    <w:p w14:paraId="6F264D4A" w14:textId="4E26B14E" w:rsidR="00337306" w:rsidRPr="00337306" w:rsidRDefault="00337306" w:rsidP="00337306">
      <w:pPr>
        <w:pStyle w:val="ListParagraph"/>
        <w:numPr>
          <w:ilvl w:val="0"/>
          <w:numId w:val="78"/>
        </w:numPr>
        <w:rPr>
          <w:bCs/>
          <w:sz w:val="18"/>
          <w:szCs w:val="18"/>
        </w:rPr>
      </w:pPr>
      <w:r>
        <w:rPr>
          <w:bCs/>
          <w:sz w:val="18"/>
          <w:szCs w:val="18"/>
        </w:rPr>
        <w:t>(</w:t>
      </w:r>
      <w:r w:rsidRPr="00337306">
        <w:rPr>
          <w:b/>
          <w:sz w:val="18"/>
          <w:szCs w:val="18"/>
        </w:rPr>
        <w:t>Level 2 schools only</w:t>
      </w:r>
      <w:r>
        <w:rPr>
          <w:bCs/>
          <w:sz w:val="18"/>
          <w:szCs w:val="18"/>
        </w:rPr>
        <w:t xml:space="preserve">) </w:t>
      </w:r>
      <w:r w:rsidRPr="00337306">
        <w:rPr>
          <w:bCs/>
          <w:sz w:val="18"/>
          <w:szCs w:val="18"/>
        </w:rPr>
        <w:t xml:space="preserve">the school </w:t>
      </w:r>
      <w:r>
        <w:rPr>
          <w:bCs/>
        </w:rPr>
        <w:t xml:space="preserve">accepts </w:t>
      </w:r>
      <w:r w:rsidRPr="00337306">
        <w:rPr>
          <w:bCs/>
          <w:sz w:val="18"/>
          <w:szCs w:val="18"/>
        </w:rPr>
        <w:t xml:space="preserve">that where instances of non-compliance with critical </w:t>
      </w:r>
      <w:r>
        <w:rPr>
          <w:bCs/>
          <w:sz w:val="18"/>
          <w:szCs w:val="18"/>
        </w:rPr>
        <w:t xml:space="preserve">compliance requirements </w:t>
      </w:r>
      <w:r w:rsidRPr="00337306">
        <w:rPr>
          <w:bCs/>
          <w:sz w:val="18"/>
          <w:szCs w:val="18"/>
        </w:rPr>
        <w:t xml:space="preserve">(homestay accommodation, welfare support and marketing services) have not been resolved by the school, </w:t>
      </w:r>
      <w:r>
        <w:rPr>
          <w:bCs/>
          <w:sz w:val="18"/>
          <w:szCs w:val="18"/>
        </w:rPr>
        <w:t>DE (</w:t>
      </w:r>
      <w:r w:rsidRPr="00337306">
        <w:rPr>
          <w:bCs/>
          <w:sz w:val="18"/>
          <w:szCs w:val="18"/>
        </w:rPr>
        <w:t>IED</w:t>
      </w:r>
      <w:r>
        <w:rPr>
          <w:bCs/>
          <w:sz w:val="18"/>
          <w:szCs w:val="18"/>
        </w:rPr>
        <w:t>)</w:t>
      </w:r>
      <w:r w:rsidRPr="00337306">
        <w:rPr>
          <w:bCs/>
          <w:sz w:val="18"/>
          <w:szCs w:val="18"/>
        </w:rPr>
        <w:t xml:space="preserve"> may </w:t>
      </w:r>
      <w:r>
        <w:rPr>
          <w:bCs/>
          <w:sz w:val="18"/>
          <w:szCs w:val="18"/>
        </w:rPr>
        <w:t xml:space="preserve">take enforcement action, for example, </w:t>
      </w:r>
      <w:r w:rsidRPr="00337306">
        <w:rPr>
          <w:bCs/>
          <w:sz w:val="18"/>
          <w:szCs w:val="18"/>
        </w:rPr>
        <w:t>temporarily</w:t>
      </w:r>
      <w:r>
        <w:rPr>
          <w:bCs/>
          <w:sz w:val="18"/>
          <w:szCs w:val="18"/>
        </w:rPr>
        <w:t xml:space="preserve"> </w:t>
      </w:r>
      <w:r w:rsidR="00081C27">
        <w:rPr>
          <w:bCs/>
          <w:sz w:val="18"/>
          <w:szCs w:val="18"/>
        </w:rPr>
        <w:t xml:space="preserve">pausing accreditation and </w:t>
      </w:r>
      <w:r w:rsidRPr="00337306">
        <w:rPr>
          <w:bCs/>
          <w:sz w:val="18"/>
          <w:szCs w:val="18"/>
        </w:rPr>
        <w:t>discontinu</w:t>
      </w:r>
      <w:r>
        <w:rPr>
          <w:bCs/>
          <w:sz w:val="18"/>
          <w:szCs w:val="18"/>
        </w:rPr>
        <w:t>ing</w:t>
      </w:r>
      <w:r w:rsidRPr="00337306">
        <w:rPr>
          <w:bCs/>
          <w:sz w:val="18"/>
          <w:szCs w:val="18"/>
        </w:rPr>
        <w:t xml:space="preserve"> the placement of any new international students into the school</w:t>
      </w:r>
      <w:r>
        <w:rPr>
          <w:bCs/>
          <w:sz w:val="18"/>
          <w:szCs w:val="18"/>
        </w:rPr>
        <w:t xml:space="preserve"> or </w:t>
      </w:r>
      <w:r w:rsidR="00081C27">
        <w:rPr>
          <w:bCs/>
          <w:sz w:val="18"/>
          <w:szCs w:val="18"/>
        </w:rPr>
        <w:t xml:space="preserve">if required, </w:t>
      </w:r>
      <w:r>
        <w:rPr>
          <w:bCs/>
          <w:sz w:val="18"/>
          <w:szCs w:val="18"/>
        </w:rPr>
        <w:t>ceasing the school’s accreditation</w:t>
      </w:r>
      <w:r w:rsidRPr="00337306">
        <w:rPr>
          <w:bCs/>
          <w:sz w:val="18"/>
          <w:szCs w:val="18"/>
        </w:rPr>
        <w:t>.</w:t>
      </w:r>
    </w:p>
    <w:tbl>
      <w:tblPr>
        <w:tblStyle w:val="ISP-Simple"/>
        <w:tblW w:w="5000" w:type="pct"/>
        <w:tblLook w:val="0220" w:firstRow="1" w:lastRow="0" w:firstColumn="0" w:lastColumn="0" w:noHBand="1" w:noVBand="0"/>
        <w:tblDescription w:val="Type of residence table"/>
      </w:tblPr>
      <w:tblGrid>
        <w:gridCol w:w="709"/>
        <w:gridCol w:w="2676"/>
        <w:gridCol w:w="1205"/>
        <w:gridCol w:w="3295"/>
        <w:gridCol w:w="724"/>
        <w:gridCol w:w="1851"/>
      </w:tblGrid>
      <w:tr w:rsidR="003509B6" w:rsidRPr="0056696C" w14:paraId="357E79D6" w14:textId="77777777" w:rsidTr="00DF4A82">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339" w:type="pct"/>
          </w:tcPr>
          <w:p w14:paraId="6437FF0B" w14:textId="77777777" w:rsidR="003509B6" w:rsidRDefault="003509B6" w:rsidP="00DF4A82">
            <w:pPr>
              <w:pStyle w:val="TableText"/>
              <w:ind w:left="-113"/>
            </w:pPr>
            <w:r w:rsidRPr="00C474B3">
              <w:rPr>
                <w:b/>
                <w:bCs/>
                <w:color w:val="100249"/>
              </w:rPr>
              <w:t>Name</w:t>
            </w:r>
            <w:r>
              <w:t>:</w:t>
            </w:r>
          </w:p>
        </w:tc>
        <w:tc>
          <w:tcPr>
            <w:cnfStyle w:val="000001000000" w:firstRow="0" w:lastRow="0" w:firstColumn="0" w:lastColumn="0" w:oddVBand="0" w:evenVBand="1" w:oddHBand="0" w:evenHBand="0" w:firstRowFirstColumn="0" w:firstRowLastColumn="0" w:lastRowFirstColumn="0" w:lastRowLastColumn="0"/>
            <w:tcW w:w="1279" w:type="pct"/>
          </w:tcPr>
          <w:p w14:paraId="53402D79" w14:textId="77777777" w:rsidR="003509B6" w:rsidRDefault="003509B6" w:rsidP="00DF4A82">
            <w:pPr>
              <w:pStyle w:val="TableText"/>
            </w:pPr>
          </w:p>
        </w:tc>
        <w:tc>
          <w:tcPr>
            <w:cnfStyle w:val="000010000000" w:firstRow="0" w:lastRow="0" w:firstColumn="0" w:lastColumn="0" w:oddVBand="1" w:evenVBand="0" w:oddHBand="0" w:evenHBand="0" w:firstRowFirstColumn="0" w:firstRowLastColumn="0" w:lastRowFirstColumn="0" w:lastRowLastColumn="0"/>
            <w:tcW w:w="576" w:type="pct"/>
            <w:tcBorders>
              <w:bottom w:val="none" w:sz="0" w:space="0" w:color="auto"/>
            </w:tcBorders>
          </w:tcPr>
          <w:p w14:paraId="601D6B0C" w14:textId="77777777" w:rsidR="003509B6" w:rsidRDefault="003509B6" w:rsidP="00DF4A82">
            <w:pPr>
              <w:pStyle w:val="TableText"/>
              <w:ind w:left="-113"/>
            </w:pPr>
            <w:r w:rsidRPr="00C474B3">
              <w:rPr>
                <w:b/>
                <w:bCs/>
                <w:color w:val="100249"/>
              </w:rPr>
              <w:t>Signature</w:t>
            </w:r>
            <w:r>
              <w:t>:</w:t>
            </w:r>
          </w:p>
        </w:tc>
        <w:tc>
          <w:tcPr>
            <w:cnfStyle w:val="000001000000" w:firstRow="0" w:lastRow="0" w:firstColumn="0" w:lastColumn="0" w:oddVBand="0" w:evenVBand="1" w:oddHBand="0" w:evenHBand="0" w:firstRowFirstColumn="0" w:firstRowLastColumn="0" w:lastRowFirstColumn="0" w:lastRowLastColumn="0"/>
            <w:tcW w:w="1575" w:type="pct"/>
          </w:tcPr>
          <w:p w14:paraId="63A0A15F" w14:textId="77777777" w:rsidR="003509B6" w:rsidRDefault="003509B6" w:rsidP="00DF4A82">
            <w:pPr>
              <w:pStyle w:val="TableText"/>
            </w:pPr>
          </w:p>
        </w:tc>
        <w:tc>
          <w:tcPr>
            <w:cnfStyle w:val="000010000000" w:firstRow="0" w:lastRow="0" w:firstColumn="0" w:lastColumn="0" w:oddVBand="1" w:evenVBand="0" w:oddHBand="0" w:evenHBand="0" w:firstRowFirstColumn="0" w:firstRowLastColumn="0" w:lastRowFirstColumn="0" w:lastRowLastColumn="0"/>
            <w:tcW w:w="346" w:type="pct"/>
            <w:tcBorders>
              <w:bottom w:val="none" w:sz="0" w:space="0" w:color="auto"/>
            </w:tcBorders>
          </w:tcPr>
          <w:p w14:paraId="245B9693" w14:textId="77777777" w:rsidR="003509B6" w:rsidRDefault="003509B6" w:rsidP="00DF4A82">
            <w:pPr>
              <w:pStyle w:val="TableText"/>
              <w:ind w:left="-113"/>
            </w:pPr>
            <w:r w:rsidRPr="00C474B3">
              <w:rPr>
                <w:b/>
                <w:bCs/>
                <w:color w:val="100249"/>
              </w:rPr>
              <w:t>Date</w:t>
            </w:r>
            <w:r>
              <w:t>:</w:t>
            </w:r>
          </w:p>
        </w:tc>
        <w:tc>
          <w:tcPr>
            <w:cnfStyle w:val="000001000000" w:firstRow="0" w:lastRow="0" w:firstColumn="0" w:lastColumn="0" w:oddVBand="0" w:evenVBand="1" w:oddHBand="0" w:evenHBand="0" w:firstRowFirstColumn="0" w:firstRowLastColumn="0" w:lastRowFirstColumn="0" w:lastRowLastColumn="0"/>
            <w:tcW w:w="885" w:type="pct"/>
          </w:tcPr>
          <w:p w14:paraId="68AC4FCE" w14:textId="77777777" w:rsidR="003509B6" w:rsidRDefault="003509B6" w:rsidP="00DF4A82">
            <w:pPr>
              <w:pStyle w:val="TableText"/>
            </w:pPr>
          </w:p>
        </w:tc>
      </w:tr>
    </w:tbl>
    <w:p w14:paraId="109E1E55" w14:textId="6A81BF38" w:rsidR="00E67D6B" w:rsidRPr="000D41F9" w:rsidRDefault="007B2BE4" w:rsidP="003509B6">
      <w:pPr>
        <w:pStyle w:val="Heading2"/>
        <w:numPr>
          <w:ilvl w:val="0"/>
          <w:numId w:val="0"/>
        </w:numPr>
        <w:shd w:val="clear" w:color="auto" w:fill="F7EFFF"/>
      </w:pPr>
      <w:r w:rsidRPr="00177440">
        <w:t>Section</w:t>
      </w:r>
      <w:r w:rsidR="0086218D">
        <w:t xml:space="preserve"> </w:t>
      </w:r>
      <w:r w:rsidR="008956D3">
        <w:t>D</w:t>
      </w:r>
      <w:r w:rsidR="0086218D">
        <w:t xml:space="preserve">: School </w:t>
      </w:r>
      <w:r w:rsidR="00C05D24">
        <w:t>c</w:t>
      </w:r>
      <w:r w:rsidR="003509B6">
        <w:t xml:space="preserve">ouncil </w:t>
      </w:r>
      <w:r w:rsidR="008B5E99">
        <w:t>p</w:t>
      </w:r>
      <w:r w:rsidR="003509B6">
        <w:t>resident’s endorsement</w:t>
      </w:r>
    </w:p>
    <w:tbl>
      <w:tblPr>
        <w:tblStyle w:val="ISP-Simple"/>
        <w:tblW w:w="5000" w:type="pct"/>
        <w:tblLook w:val="0220" w:firstRow="1" w:lastRow="0" w:firstColumn="0" w:lastColumn="0" w:noHBand="1" w:noVBand="0"/>
        <w:tblDescription w:val="Student details table"/>
      </w:tblPr>
      <w:tblGrid>
        <w:gridCol w:w="709"/>
        <w:gridCol w:w="2676"/>
        <w:gridCol w:w="1205"/>
        <w:gridCol w:w="3295"/>
        <w:gridCol w:w="724"/>
        <w:gridCol w:w="1851"/>
      </w:tblGrid>
      <w:tr w:rsidR="003509B6" w:rsidRPr="0056696C" w14:paraId="0EF81837" w14:textId="77777777" w:rsidTr="00DF4A82">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000" w:type="pct"/>
            <w:gridSpan w:val="6"/>
            <w:tcBorders>
              <w:bottom w:val="none" w:sz="0" w:space="0" w:color="auto"/>
            </w:tcBorders>
          </w:tcPr>
          <w:p w14:paraId="0193678C" w14:textId="3D6CE4BD" w:rsidR="003509B6" w:rsidRDefault="003509B6" w:rsidP="00DF4A82">
            <w:pPr>
              <w:pStyle w:val="BodyText"/>
              <w:ind w:left="-113"/>
              <w:rPr>
                <w:b/>
              </w:rPr>
            </w:pPr>
            <w:r>
              <w:t xml:space="preserve">I confirm that the school council agrees to enrol international students within the maximum enrolment numbers </w:t>
            </w:r>
            <w:r w:rsidR="00081C27">
              <w:t>requested</w:t>
            </w:r>
            <w:r>
              <w:t>.</w:t>
            </w:r>
          </w:p>
        </w:tc>
      </w:tr>
      <w:tr w:rsidR="003509B6" w:rsidRPr="0056696C" w14:paraId="15315C12" w14:textId="77777777" w:rsidTr="00DF4A82">
        <w:trPr>
          <w:trHeight w:val="397"/>
        </w:trPr>
        <w:tc>
          <w:tcPr>
            <w:cnfStyle w:val="000010000000" w:firstRow="0" w:lastRow="0" w:firstColumn="0" w:lastColumn="0" w:oddVBand="1" w:evenVBand="0" w:oddHBand="0" w:evenHBand="0" w:firstRowFirstColumn="0" w:firstRowLastColumn="0" w:lastRowFirstColumn="0" w:lastRowLastColumn="0"/>
            <w:tcW w:w="339" w:type="pct"/>
          </w:tcPr>
          <w:p w14:paraId="5EC5ABDB" w14:textId="77777777" w:rsidR="003509B6" w:rsidRDefault="003509B6" w:rsidP="00DF4A82">
            <w:pPr>
              <w:pStyle w:val="TableText"/>
              <w:ind w:left="-113"/>
            </w:pPr>
            <w:r w:rsidRPr="00C474B3">
              <w:rPr>
                <w:b/>
                <w:bCs/>
                <w:color w:val="100249"/>
              </w:rPr>
              <w:t>Name</w:t>
            </w:r>
            <w:r>
              <w:t>:</w:t>
            </w:r>
          </w:p>
        </w:tc>
        <w:tc>
          <w:tcPr>
            <w:cnfStyle w:val="000001000000" w:firstRow="0" w:lastRow="0" w:firstColumn="0" w:lastColumn="0" w:oddVBand="0" w:evenVBand="1" w:oddHBand="0" w:evenHBand="0" w:firstRowFirstColumn="0" w:firstRowLastColumn="0" w:lastRowFirstColumn="0" w:lastRowLastColumn="0"/>
            <w:tcW w:w="1279" w:type="pct"/>
          </w:tcPr>
          <w:p w14:paraId="605EC68A" w14:textId="77777777" w:rsidR="003509B6" w:rsidRDefault="003509B6" w:rsidP="00DF4A82">
            <w:pPr>
              <w:pStyle w:val="TableText"/>
            </w:pPr>
          </w:p>
        </w:tc>
        <w:tc>
          <w:tcPr>
            <w:cnfStyle w:val="000010000000" w:firstRow="0" w:lastRow="0" w:firstColumn="0" w:lastColumn="0" w:oddVBand="1" w:evenVBand="0" w:oddHBand="0" w:evenHBand="0" w:firstRowFirstColumn="0" w:firstRowLastColumn="0" w:lastRowFirstColumn="0" w:lastRowLastColumn="0"/>
            <w:tcW w:w="576" w:type="pct"/>
            <w:tcBorders>
              <w:bottom w:val="none" w:sz="0" w:space="0" w:color="auto"/>
            </w:tcBorders>
          </w:tcPr>
          <w:p w14:paraId="2EF3735A" w14:textId="77777777" w:rsidR="003509B6" w:rsidRDefault="003509B6" w:rsidP="00DF4A82">
            <w:pPr>
              <w:pStyle w:val="TableText"/>
              <w:ind w:left="-113"/>
            </w:pPr>
            <w:r w:rsidRPr="00C474B3">
              <w:rPr>
                <w:b/>
                <w:bCs/>
                <w:color w:val="100249"/>
              </w:rPr>
              <w:t>Signature</w:t>
            </w:r>
            <w:r>
              <w:t>:</w:t>
            </w:r>
          </w:p>
        </w:tc>
        <w:tc>
          <w:tcPr>
            <w:cnfStyle w:val="000001000000" w:firstRow="0" w:lastRow="0" w:firstColumn="0" w:lastColumn="0" w:oddVBand="0" w:evenVBand="1" w:oddHBand="0" w:evenHBand="0" w:firstRowFirstColumn="0" w:firstRowLastColumn="0" w:lastRowFirstColumn="0" w:lastRowLastColumn="0"/>
            <w:tcW w:w="1575" w:type="pct"/>
          </w:tcPr>
          <w:p w14:paraId="4C9D07A8" w14:textId="77777777" w:rsidR="003509B6" w:rsidRDefault="003509B6" w:rsidP="00DF4A82">
            <w:pPr>
              <w:pStyle w:val="TableText"/>
            </w:pPr>
          </w:p>
        </w:tc>
        <w:tc>
          <w:tcPr>
            <w:cnfStyle w:val="000010000000" w:firstRow="0" w:lastRow="0" w:firstColumn="0" w:lastColumn="0" w:oddVBand="1" w:evenVBand="0" w:oddHBand="0" w:evenHBand="0" w:firstRowFirstColumn="0" w:firstRowLastColumn="0" w:lastRowFirstColumn="0" w:lastRowLastColumn="0"/>
            <w:tcW w:w="346" w:type="pct"/>
            <w:tcBorders>
              <w:bottom w:val="none" w:sz="0" w:space="0" w:color="auto"/>
            </w:tcBorders>
          </w:tcPr>
          <w:p w14:paraId="3F3B8834" w14:textId="77777777" w:rsidR="003509B6" w:rsidRDefault="003509B6" w:rsidP="00DF4A82">
            <w:pPr>
              <w:pStyle w:val="TableText"/>
              <w:ind w:left="-113"/>
            </w:pPr>
            <w:r w:rsidRPr="00C474B3">
              <w:rPr>
                <w:b/>
                <w:bCs/>
                <w:color w:val="100249"/>
              </w:rPr>
              <w:t>Date</w:t>
            </w:r>
            <w:r>
              <w:t>:</w:t>
            </w:r>
          </w:p>
        </w:tc>
        <w:tc>
          <w:tcPr>
            <w:cnfStyle w:val="000001000000" w:firstRow="0" w:lastRow="0" w:firstColumn="0" w:lastColumn="0" w:oddVBand="0" w:evenVBand="1" w:oddHBand="0" w:evenHBand="0" w:firstRowFirstColumn="0" w:firstRowLastColumn="0" w:lastRowFirstColumn="0" w:lastRowLastColumn="0"/>
            <w:tcW w:w="885" w:type="pct"/>
          </w:tcPr>
          <w:p w14:paraId="69E51A5D" w14:textId="77777777" w:rsidR="003509B6" w:rsidRDefault="003509B6" w:rsidP="00DF4A82">
            <w:pPr>
              <w:pStyle w:val="TableText"/>
            </w:pPr>
          </w:p>
        </w:tc>
      </w:tr>
    </w:tbl>
    <w:p w14:paraId="53FF0E2F" w14:textId="77777777" w:rsidR="00337306" w:rsidRPr="00337306" w:rsidRDefault="00337306" w:rsidP="00337306"/>
    <w:p w14:paraId="3CDE2250" w14:textId="0E91C740" w:rsidR="00E67D6B" w:rsidRDefault="001776EE" w:rsidP="00174C08">
      <w:pPr>
        <w:pStyle w:val="Heading2"/>
        <w:numPr>
          <w:ilvl w:val="0"/>
          <w:numId w:val="0"/>
        </w:numPr>
        <w:shd w:val="clear" w:color="auto" w:fill="F7EFFF"/>
      </w:pPr>
      <w:r w:rsidRPr="00174C08">
        <w:t xml:space="preserve">Section </w:t>
      </w:r>
      <w:r w:rsidR="008956D3" w:rsidRPr="00174C08">
        <w:t>E</w:t>
      </w:r>
      <w:r w:rsidRPr="00174C08">
        <w:t xml:space="preserve">: </w:t>
      </w:r>
      <w:r w:rsidR="00180ED0" w:rsidRPr="00174C08">
        <w:t xml:space="preserve">Regional </w:t>
      </w:r>
      <w:r w:rsidR="00D15BE0" w:rsidRPr="00174C08">
        <w:t>o</w:t>
      </w:r>
      <w:r w:rsidR="00180ED0" w:rsidRPr="00174C08">
        <w:t xml:space="preserve">ffice </w:t>
      </w:r>
      <w:r w:rsidR="003509B6" w:rsidRPr="00174C08">
        <w:t>endorsement</w:t>
      </w:r>
    </w:p>
    <w:p w14:paraId="374BC395" w14:textId="38F11987" w:rsidR="007B4A4A" w:rsidRPr="00180ED0" w:rsidRDefault="007B4A4A" w:rsidP="00914A77">
      <w:pPr>
        <w:pStyle w:val="Heading3"/>
      </w:pPr>
      <w:r>
        <w:t xml:space="preserve">Regional </w:t>
      </w:r>
      <w:r w:rsidR="00BD6ADB">
        <w:t>o</w:t>
      </w:r>
      <w:r>
        <w:t xml:space="preserve">ffice </w:t>
      </w:r>
      <w:r w:rsidR="00BD6ADB">
        <w:t>r</w:t>
      </w:r>
      <w:r>
        <w:t xml:space="preserve">epresentative’s </w:t>
      </w:r>
      <w:r w:rsidR="00BD6ADB">
        <w:t>c</w:t>
      </w:r>
      <w:r>
        <w:t>omments:</w:t>
      </w:r>
    </w:p>
    <w:p w14:paraId="72008A13" w14:textId="158FFF14" w:rsidR="000937A9" w:rsidRDefault="000937A9" w:rsidP="000937A9">
      <w:pPr>
        <w:pStyle w:val="BodyText"/>
        <w:rPr>
          <w:b/>
        </w:rPr>
      </w:pPr>
      <w:r>
        <w:t xml:space="preserve">In endorsing the requested international student enrolment cap, the </w:t>
      </w:r>
      <w:r w:rsidR="00E9693A">
        <w:t>r</w:t>
      </w:r>
      <w:r>
        <w:t xml:space="preserve">egional </w:t>
      </w:r>
      <w:r w:rsidR="00E9693A">
        <w:t>o</w:t>
      </w:r>
      <w:r>
        <w:t xml:space="preserve">ffice confirms that the school has the capacity to enrol the specified number of international students without denying enrolment to local students in the area, in compliance with the </w:t>
      </w:r>
      <w:r w:rsidR="00081C27">
        <w:t xml:space="preserve">department’s </w:t>
      </w:r>
      <w:hyperlink r:id="rId13" w:history="1">
        <w:r w:rsidRPr="00BD6ADB">
          <w:rPr>
            <w:rStyle w:val="Hyperlink"/>
          </w:rPr>
          <w:t>Enrolment Policy</w:t>
        </w:r>
      </w:hyperlink>
      <w:r>
        <w:t>.</w:t>
      </w:r>
    </w:p>
    <w:p w14:paraId="1923675A" w14:textId="2B0053A3" w:rsidR="00563CBC" w:rsidRDefault="003168EB" w:rsidP="00B44091">
      <w:pPr>
        <w:pStyle w:val="BodyText"/>
      </w:pPr>
      <w:r>
        <w:t xml:space="preserve">A maximum international student enrolment of </w:t>
      </w:r>
      <w:r w:rsidR="00B44091" w:rsidRPr="00FD4CE5">
        <w:rPr>
          <w:color w:val="D9D9D9" w:themeColor="background1" w:themeShade="D9"/>
        </w:rPr>
        <w:t>_____</w:t>
      </w:r>
      <w:r>
        <w:t>for (insert name of school)</w:t>
      </w:r>
      <w:r w:rsidR="00B44091" w:rsidRPr="00B44091">
        <w:rPr>
          <w:color w:val="D9D9D9" w:themeColor="background1" w:themeShade="D9"/>
        </w:rPr>
        <w:t xml:space="preserve"> </w:t>
      </w:r>
      <w:r w:rsidR="00B44091" w:rsidRPr="00FD4CE5">
        <w:rPr>
          <w:color w:val="D9D9D9" w:themeColor="background1" w:themeShade="D9"/>
        </w:rPr>
        <w:t>_</w:t>
      </w:r>
      <w:r w:rsidR="00B44091">
        <w:rPr>
          <w:color w:val="D9D9D9" w:themeColor="background1" w:themeShade="D9"/>
        </w:rPr>
        <w:t>_______________________</w:t>
      </w:r>
      <w:r w:rsidR="00396D9E">
        <w:t xml:space="preserve">has been </w:t>
      </w:r>
      <w:r w:rsidR="003509B6">
        <w:t>endorsed</w:t>
      </w:r>
      <w:r w:rsidR="00396D9E">
        <w:t>.</w:t>
      </w:r>
    </w:p>
    <w:p w14:paraId="11808456" w14:textId="1FA184B9" w:rsidR="00241E82" w:rsidRPr="00A56925" w:rsidRDefault="00241E82" w:rsidP="00914A77">
      <w:pPr>
        <w:pStyle w:val="Heading4"/>
      </w:pPr>
      <w:r w:rsidRPr="00A56925">
        <w:lastRenderedPageBreak/>
        <w:t xml:space="preserve">Additional </w:t>
      </w:r>
      <w:r w:rsidR="00BD6ADB">
        <w:t>c</w:t>
      </w:r>
      <w:r w:rsidRPr="00A56925">
        <w:t>omments:</w:t>
      </w:r>
    </w:p>
    <w:tbl>
      <w:tblPr>
        <w:tblStyle w:val="ISP-Simple"/>
        <w:tblW w:w="5000" w:type="pct"/>
        <w:tblLook w:val="02A0" w:firstRow="1" w:lastRow="0" w:firstColumn="1" w:lastColumn="0" w:noHBand="1" w:noVBand="0"/>
      </w:tblPr>
      <w:tblGrid>
        <w:gridCol w:w="1276"/>
        <w:gridCol w:w="9184"/>
      </w:tblGrid>
      <w:tr w:rsidR="000A48BD" w:rsidRPr="00B8365A" w14:paraId="33A7BBF9" w14:textId="77777777" w:rsidTr="00406EE4">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5000" w:type="pct"/>
            <w:gridSpan w:val="2"/>
          </w:tcPr>
          <w:p w14:paraId="61451E49" w14:textId="4E857273" w:rsidR="000A48BD" w:rsidRPr="00B8365A" w:rsidRDefault="000A48BD" w:rsidP="00F60022">
            <w:pPr>
              <w:pStyle w:val="TableText"/>
            </w:pPr>
          </w:p>
        </w:tc>
      </w:tr>
      <w:tr w:rsidR="000A48BD" w:rsidRPr="00B8365A" w14:paraId="694590F5" w14:textId="77777777" w:rsidTr="00406EE4">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06F111D3" w14:textId="77777777" w:rsidR="000A48BD" w:rsidRPr="00B8365A" w:rsidRDefault="000A48BD" w:rsidP="00F60022">
            <w:pPr>
              <w:pStyle w:val="TableText"/>
            </w:pPr>
          </w:p>
        </w:tc>
      </w:tr>
      <w:tr w:rsidR="00A56925" w:rsidRPr="00B8365A" w14:paraId="465F0F07" w14:textId="77777777" w:rsidTr="00406EE4">
        <w:trPr>
          <w:trHeight w:val="340"/>
        </w:trPr>
        <w:tc>
          <w:tcPr>
            <w:cnfStyle w:val="001000000000" w:firstRow="0" w:lastRow="0" w:firstColumn="1" w:lastColumn="0" w:oddVBand="0" w:evenVBand="0" w:oddHBand="0" w:evenHBand="0" w:firstRowFirstColumn="0" w:firstRowLastColumn="0" w:lastRowFirstColumn="0" w:lastRowLastColumn="0"/>
            <w:tcW w:w="610" w:type="pct"/>
            <w:vAlign w:val="center"/>
          </w:tcPr>
          <w:p w14:paraId="742240D1" w14:textId="77777777" w:rsidR="00A56925" w:rsidRPr="009101DC" w:rsidRDefault="00A56925" w:rsidP="009101DC">
            <w:pPr>
              <w:pStyle w:val="TableText"/>
              <w:ind w:left="-113"/>
              <w:rPr>
                <w:b/>
                <w:bCs/>
                <w:color w:val="100249"/>
              </w:rPr>
            </w:pPr>
            <w:r w:rsidRPr="009101DC">
              <w:rPr>
                <w:b/>
                <w:bCs/>
                <w:color w:val="100249"/>
              </w:rPr>
              <w:t>Name:</w:t>
            </w:r>
          </w:p>
        </w:tc>
        <w:tc>
          <w:tcPr>
            <w:cnfStyle w:val="000010000000" w:firstRow="0" w:lastRow="0" w:firstColumn="0" w:lastColumn="0" w:oddVBand="1" w:evenVBand="0" w:oddHBand="0" w:evenHBand="0" w:firstRowFirstColumn="0" w:firstRowLastColumn="0" w:lastRowFirstColumn="0" w:lastRowLastColumn="0"/>
            <w:tcW w:w="4390" w:type="pct"/>
            <w:tcBorders>
              <w:top w:val="none" w:sz="0" w:space="0" w:color="auto"/>
            </w:tcBorders>
            <w:vAlign w:val="center"/>
          </w:tcPr>
          <w:p w14:paraId="611D9161" w14:textId="77777777" w:rsidR="00A56925" w:rsidRPr="00B8365A" w:rsidRDefault="00A56925" w:rsidP="00F60022">
            <w:pPr>
              <w:pStyle w:val="TableText"/>
            </w:pPr>
          </w:p>
        </w:tc>
      </w:tr>
      <w:tr w:rsidR="00A56925" w:rsidRPr="00B8365A" w14:paraId="7CE7C926" w14:textId="77777777" w:rsidTr="00406EE4">
        <w:trPr>
          <w:trHeight w:val="340"/>
        </w:trPr>
        <w:tc>
          <w:tcPr>
            <w:cnfStyle w:val="001000000000" w:firstRow="0" w:lastRow="0" w:firstColumn="1" w:lastColumn="0" w:oddVBand="0" w:evenVBand="0" w:oddHBand="0" w:evenHBand="0" w:firstRowFirstColumn="0" w:firstRowLastColumn="0" w:lastRowFirstColumn="0" w:lastRowLastColumn="0"/>
            <w:tcW w:w="610" w:type="pct"/>
            <w:vAlign w:val="center"/>
          </w:tcPr>
          <w:p w14:paraId="47D062BF" w14:textId="78D95E84" w:rsidR="00A56925" w:rsidRPr="009101DC" w:rsidRDefault="00A56925" w:rsidP="009101DC">
            <w:pPr>
              <w:pStyle w:val="TableText"/>
              <w:ind w:left="-113"/>
              <w:rPr>
                <w:b/>
                <w:bCs/>
                <w:color w:val="100249"/>
              </w:rPr>
            </w:pPr>
            <w:r w:rsidRPr="009101DC">
              <w:rPr>
                <w:b/>
                <w:bCs/>
                <w:color w:val="100249"/>
              </w:rPr>
              <w:t>Position*:</w:t>
            </w:r>
          </w:p>
        </w:tc>
        <w:tc>
          <w:tcPr>
            <w:cnfStyle w:val="000010000000" w:firstRow="0" w:lastRow="0" w:firstColumn="0" w:lastColumn="0" w:oddVBand="1" w:evenVBand="0" w:oddHBand="0" w:evenHBand="0" w:firstRowFirstColumn="0" w:firstRowLastColumn="0" w:lastRowFirstColumn="0" w:lastRowLastColumn="0"/>
            <w:tcW w:w="4390" w:type="pct"/>
            <w:vAlign w:val="center"/>
          </w:tcPr>
          <w:p w14:paraId="2069261C" w14:textId="77777777" w:rsidR="00A56925" w:rsidRPr="00B8365A" w:rsidRDefault="00A56925" w:rsidP="00F60022">
            <w:pPr>
              <w:pStyle w:val="TableText"/>
            </w:pPr>
          </w:p>
        </w:tc>
      </w:tr>
      <w:tr w:rsidR="00A56925" w:rsidRPr="00B8365A" w14:paraId="2360BE26" w14:textId="77777777" w:rsidTr="00406EE4">
        <w:trPr>
          <w:trHeight w:val="340"/>
        </w:trPr>
        <w:tc>
          <w:tcPr>
            <w:cnfStyle w:val="001000000000" w:firstRow="0" w:lastRow="0" w:firstColumn="1" w:lastColumn="0" w:oddVBand="0" w:evenVBand="0" w:oddHBand="0" w:evenHBand="0" w:firstRowFirstColumn="0" w:firstRowLastColumn="0" w:lastRowFirstColumn="0" w:lastRowLastColumn="0"/>
            <w:tcW w:w="610" w:type="pct"/>
            <w:vAlign w:val="center"/>
          </w:tcPr>
          <w:p w14:paraId="3DCBB6B6" w14:textId="4FDCB34C" w:rsidR="00A56925" w:rsidRPr="009101DC" w:rsidRDefault="00A56925" w:rsidP="009101DC">
            <w:pPr>
              <w:pStyle w:val="TableText"/>
              <w:ind w:left="-113"/>
              <w:rPr>
                <w:b/>
                <w:bCs/>
                <w:color w:val="100249"/>
              </w:rPr>
            </w:pPr>
            <w:r w:rsidRPr="009101DC">
              <w:rPr>
                <w:b/>
                <w:bCs/>
                <w:color w:val="100249"/>
              </w:rPr>
              <w:t>Signature</w:t>
            </w:r>
            <w:r w:rsidR="00622693" w:rsidRPr="009101DC">
              <w:rPr>
                <w:b/>
                <w:bCs/>
                <w:color w:val="100249"/>
              </w:rPr>
              <w:t>:</w:t>
            </w:r>
          </w:p>
        </w:tc>
        <w:tc>
          <w:tcPr>
            <w:cnfStyle w:val="000010000000" w:firstRow="0" w:lastRow="0" w:firstColumn="0" w:lastColumn="0" w:oddVBand="1" w:evenVBand="0" w:oddHBand="0" w:evenHBand="0" w:firstRowFirstColumn="0" w:firstRowLastColumn="0" w:lastRowFirstColumn="0" w:lastRowLastColumn="0"/>
            <w:tcW w:w="4390" w:type="pct"/>
            <w:vAlign w:val="center"/>
          </w:tcPr>
          <w:p w14:paraId="4B2D4945" w14:textId="77777777" w:rsidR="00A56925" w:rsidRPr="00B8365A" w:rsidRDefault="00A56925" w:rsidP="00F60022">
            <w:pPr>
              <w:pStyle w:val="TableText"/>
            </w:pPr>
          </w:p>
        </w:tc>
      </w:tr>
      <w:tr w:rsidR="00A56925" w:rsidRPr="00B8365A" w14:paraId="577037E8" w14:textId="77777777" w:rsidTr="00406EE4">
        <w:trPr>
          <w:trHeight w:val="340"/>
        </w:trPr>
        <w:tc>
          <w:tcPr>
            <w:cnfStyle w:val="001000000000" w:firstRow="0" w:lastRow="0" w:firstColumn="1" w:lastColumn="0" w:oddVBand="0" w:evenVBand="0" w:oddHBand="0" w:evenHBand="0" w:firstRowFirstColumn="0" w:firstRowLastColumn="0" w:lastRowFirstColumn="0" w:lastRowLastColumn="0"/>
            <w:tcW w:w="610" w:type="pct"/>
            <w:vAlign w:val="center"/>
          </w:tcPr>
          <w:p w14:paraId="631CB3DC" w14:textId="77777777" w:rsidR="00A56925" w:rsidRPr="009101DC" w:rsidRDefault="00A56925" w:rsidP="009101DC">
            <w:pPr>
              <w:pStyle w:val="TableText"/>
              <w:ind w:left="-113"/>
              <w:rPr>
                <w:b/>
                <w:bCs/>
                <w:color w:val="100249"/>
              </w:rPr>
            </w:pPr>
            <w:r w:rsidRPr="009101DC">
              <w:rPr>
                <w:b/>
                <w:bCs/>
                <w:color w:val="100249"/>
              </w:rPr>
              <w:t>Date:</w:t>
            </w:r>
          </w:p>
        </w:tc>
        <w:tc>
          <w:tcPr>
            <w:cnfStyle w:val="000010000000" w:firstRow="0" w:lastRow="0" w:firstColumn="0" w:lastColumn="0" w:oddVBand="1" w:evenVBand="0" w:oddHBand="0" w:evenHBand="0" w:firstRowFirstColumn="0" w:firstRowLastColumn="0" w:lastRowFirstColumn="0" w:lastRowLastColumn="0"/>
            <w:tcW w:w="4390" w:type="pct"/>
            <w:vAlign w:val="center"/>
          </w:tcPr>
          <w:p w14:paraId="5F2CDEE7" w14:textId="77777777" w:rsidR="00A56925" w:rsidRPr="00B8365A" w:rsidRDefault="00A56925" w:rsidP="00F60022">
            <w:pPr>
              <w:pStyle w:val="TableText"/>
            </w:pPr>
          </w:p>
        </w:tc>
      </w:tr>
    </w:tbl>
    <w:p w14:paraId="0430313A" w14:textId="75D6B467" w:rsidR="00A56925" w:rsidRDefault="00A56925" w:rsidP="00A56925">
      <w:pPr>
        <w:pStyle w:val="BodyText"/>
        <w:keepNext/>
        <w:spacing w:before="120" w:after="120"/>
      </w:pPr>
      <w:r>
        <w:t>*</w:t>
      </w:r>
      <w:r w:rsidRPr="0045225C">
        <w:rPr>
          <w:i/>
          <w:iCs/>
        </w:rPr>
        <w:t xml:space="preserve">Note: </w:t>
      </w:r>
      <w:r w:rsidR="00081C27">
        <w:rPr>
          <w:i/>
          <w:iCs/>
        </w:rPr>
        <w:t>R</w:t>
      </w:r>
      <w:r w:rsidRPr="0045225C">
        <w:rPr>
          <w:i/>
          <w:iCs/>
        </w:rPr>
        <w:t xml:space="preserve">egional </w:t>
      </w:r>
      <w:r w:rsidR="002C61C9">
        <w:rPr>
          <w:i/>
          <w:iCs/>
        </w:rPr>
        <w:t>o</w:t>
      </w:r>
      <w:r w:rsidRPr="0045225C">
        <w:rPr>
          <w:i/>
          <w:iCs/>
        </w:rPr>
        <w:t xml:space="preserve">ffice endorsement can only be provided by the </w:t>
      </w:r>
      <w:r w:rsidR="00081C27">
        <w:rPr>
          <w:i/>
          <w:iCs/>
        </w:rPr>
        <w:t>R</w:t>
      </w:r>
      <w:r w:rsidRPr="0045225C">
        <w:rPr>
          <w:i/>
          <w:iCs/>
        </w:rPr>
        <w:t xml:space="preserve">egional </w:t>
      </w:r>
      <w:r w:rsidR="00081C27">
        <w:rPr>
          <w:i/>
          <w:iCs/>
        </w:rPr>
        <w:t>D</w:t>
      </w:r>
      <w:r w:rsidRPr="0045225C">
        <w:rPr>
          <w:i/>
          <w:iCs/>
        </w:rPr>
        <w:t xml:space="preserve">irector, </w:t>
      </w:r>
      <w:r w:rsidR="00081C27">
        <w:rPr>
          <w:i/>
          <w:iCs/>
        </w:rPr>
        <w:t>A</w:t>
      </w:r>
      <w:r w:rsidRPr="0045225C">
        <w:rPr>
          <w:i/>
          <w:iCs/>
        </w:rPr>
        <w:t xml:space="preserve">rea </w:t>
      </w:r>
      <w:r w:rsidR="00081C27">
        <w:rPr>
          <w:i/>
          <w:iCs/>
        </w:rPr>
        <w:t>E</w:t>
      </w:r>
      <w:r w:rsidRPr="0045225C">
        <w:rPr>
          <w:i/>
          <w:iCs/>
        </w:rPr>
        <w:t xml:space="preserve">xecutive </w:t>
      </w:r>
      <w:proofErr w:type="gramStart"/>
      <w:r w:rsidR="00081C27">
        <w:rPr>
          <w:i/>
          <w:iCs/>
        </w:rPr>
        <w:t>D</w:t>
      </w:r>
      <w:r w:rsidRPr="0045225C">
        <w:rPr>
          <w:i/>
          <w:iCs/>
        </w:rPr>
        <w:t>irector</w:t>
      </w:r>
      <w:proofErr w:type="gramEnd"/>
      <w:r w:rsidRPr="0045225C">
        <w:rPr>
          <w:i/>
          <w:iCs/>
        </w:rPr>
        <w:t xml:space="preserve"> or </w:t>
      </w:r>
      <w:r w:rsidR="00081C27">
        <w:rPr>
          <w:i/>
          <w:iCs/>
        </w:rPr>
        <w:t>S</w:t>
      </w:r>
      <w:r w:rsidRPr="0045225C">
        <w:rPr>
          <w:i/>
          <w:iCs/>
        </w:rPr>
        <w:t xml:space="preserve">enior </w:t>
      </w:r>
      <w:r w:rsidR="00081C27">
        <w:rPr>
          <w:i/>
          <w:iCs/>
        </w:rPr>
        <w:t>E</w:t>
      </w:r>
      <w:r w:rsidRPr="0045225C">
        <w:rPr>
          <w:i/>
          <w:iCs/>
        </w:rPr>
        <w:t xml:space="preserve">ducation </w:t>
      </w:r>
      <w:r w:rsidR="00081C27">
        <w:rPr>
          <w:i/>
          <w:iCs/>
        </w:rPr>
        <w:t>I</w:t>
      </w:r>
      <w:r w:rsidRPr="0045225C">
        <w:rPr>
          <w:i/>
          <w:iCs/>
        </w:rPr>
        <w:t xml:space="preserve">mprovement </w:t>
      </w:r>
      <w:r w:rsidR="00081C27">
        <w:rPr>
          <w:i/>
          <w:iCs/>
        </w:rPr>
        <w:t>L</w:t>
      </w:r>
      <w:r w:rsidRPr="0045225C">
        <w:rPr>
          <w:i/>
          <w:iCs/>
        </w:rPr>
        <w:t>eader.</w:t>
      </w:r>
    </w:p>
    <w:p w14:paraId="38C152E1" w14:textId="48D3DA10" w:rsidR="0045225C" w:rsidRDefault="008956D3" w:rsidP="003509B6">
      <w:pPr>
        <w:pStyle w:val="Heading2"/>
        <w:numPr>
          <w:ilvl w:val="0"/>
          <w:numId w:val="0"/>
        </w:numPr>
        <w:shd w:val="clear" w:color="auto" w:fill="F7EFFF"/>
        <w:spacing w:before="240"/>
      </w:pPr>
      <w:r>
        <w:t>SECTION F: DE (</w:t>
      </w:r>
      <w:r w:rsidR="00C8074A">
        <w:t>IED</w:t>
      </w:r>
      <w:r>
        <w:t>)</w:t>
      </w:r>
      <w:r w:rsidR="00C8074A">
        <w:t xml:space="preserve"> </w:t>
      </w:r>
      <w:r w:rsidR="00BD6ADB">
        <w:t>o</w:t>
      </w:r>
      <w:r w:rsidR="0045225C">
        <w:t xml:space="preserve">ffice </w:t>
      </w:r>
      <w:r w:rsidR="00BD6ADB">
        <w:t>u</w:t>
      </w:r>
      <w:r w:rsidR="0045225C">
        <w:t xml:space="preserve">se </w:t>
      </w:r>
      <w:r w:rsidR="00BD6ADB">
        <w:t>o</w:t>
      </w:r>
      <w:r w:rsidR="0045225C">
        <w:t>nly</w:t>
      </w:r>
    </w:p>
    <w:tbl>
      <w:tblPr>
        <w:tblStyle w:val="ISP-Simple"/>
        <w:tblpPr w:leftFromText="181" w:rightFromText="181" w:vertAnchor="text" w:tblpY="1"/>
        <w:tblOverlap w:val="never"/>
        <w:tblW w:w="5000" w:type="pct"/>
        <w:tblLook w:val="0220" w:firstRow="1" w:lastRow="0" w:firstColumn="0" w:lastColumn="0" w:noHBand="1" w:noVBand="0"/>
      </w:tblPr>
      <w:tblGrid>
        <w:gridCol w:w="3120"/>
        <w:gridCol w:w="3669"/>
        <w:gridCol w:w="3671"/>
      </w:tblGrid>
      <w:tr w:rsidR="003509B6" w:rsidRPr="00683F0C" w14:paraId="1CFDDE3B" w14:textId="77777777" w:rsidTr="003509B6">
        <w:trPr>
          <w:cnfStyle w:val="100000000000" w:firstRow="1" w:lastRow="0" w:firstColumn="0" w:lastColumn="0" w:oddVBand="0" w:evenVBand="0" w:oddHBand="0" w:evenHBand="0" w:firstRowFirstColumn="0" w:firstRowLastColumn="0" w:lastRowFirstColumn="0" w:lastRowLastColumn="0"/>
          <w:cantSplit w:val="0"/>
          <w:trHeight w:val="20"/>
        </w:trPr>
        <w:tc>
          <w:tcPr>
            <w:cnfStyle w:val="000010000000" w:firstRow="0" w:lastRow="0" w:firstColumn="0" w:lastColumn="0" w:oddVBand="1" w:evenVBand="0" w:oddHBand="0" w:evenHBand="0" w:firstRowFirstColumn="0" w:firstRowLastColumn="0" w:lastRowFirstColumn="0" w:lastRowLastColumn="0"/>
            <w:tcW w:w="1491" w:type="pct"/>
            <w:tcBorders>
              <w:bottom w:val="none" w:sz="0" w:space="0" w:color="auto"/>
            </w:tcBorders>
            <w:vAlign w:val="top"/>
          </w:tcPr>
          <w:p w14:paraId="5D45BEA9" w14:textId="744D0308" w:rsidR="003509B6" w:rsidRPr="009101DC" w:rsidRDefault="003509B6" w:rsidP="009101DC">
            <w:pPr>
              <w:pStyle w:val="TableText"/>
              <w:ind w:left="-113"/>
              <w:rPr>
                <w:b/>
                <w:bCs/>
                <w:color w:val="100249"/>
              </w:rPr>
            </w:pPr>
            <w:r>
              <w:rPr>
                <w:b/>
                <w:bCs/>
                <w:color w:val="100249"/>
              </w:rPr>
              <w:t xml:space="preserve">Executive </w:t>
            </w:r>
            <w:r w:rsidR="00D15BE0">
              <w:rPr>
                <w:b/>
                <w:bCs/>
                <w:color w:val="100249"/>
              </w:rPr>
              <w:t>o</w:t>
            </w:r>
            <w:r>
              <w:rPr>
                <w:b/>
                <w:bCs/>
                <w:color w:val="100249"/>
              </w:rPr>
              <w:t>fficer decision</w:t>
            </w:r>
            <w:r w:rsidRPr="009101DC">
              <w:rPr>
                <w:b/>
                <w:bCs/>
                <w:color w:val="100249"/>
              </w:rPr>
              <w:t>:</w:t>
            </w:r>
          </w:p>
        </w:tc>
        <w:tc>
          <w:tcPr>
            <w:cnfStyle w:val="000001000000" w:firstRow="0" w:lastRow="0" w:firstColumn="0" w:lastColumn="0" w:oddVBand="0" w:evenVBand="1" w:oddHBand="0" w:evenHBand="0" w:firstRowFirstColumn="0" w:firstRowLastColumn="0" w:lastRowFirstColumn="0" w:lastRowLastColumn="0"/>
            <w:tcW w:w="1754" w:type="pct"/>
          </w:tcPr>
          <w:p w14:paraId="5A2F2885" w14:textId="1091055F" w:rsidR="003509B6" w:rsidRPr="003509B6" w:rsidRDefault="003509B6" w:rsidP="00FC641D">
            <w:pPr>
              <w:pStyle w:val="TableText"/>
              <w:rPr>
                <w:b/>
                <w:bCs/>
              </w:rPr>
            </w:pPr>
            <w:r w:rsidRPr="003509B6">
              <w:rPr>
                <w:b/>
                <w:bCs/>
              </w:rPr>
              <w:t>Approved</w:t>
            </w:r>
          </w:p>
          <w:p w14:paraId="3A5C58B7" w14:textId="458F4F1C" w:rsidR="003509B6" w:rsidRDefault="003509B6" w:rsidP="008956D3">
            <w:pPr>
              <w:pStyle w:val="ListBullet"/>
              <w:numPr>
                <w:ilvl w:val="0"/>
                <w:numId w:val="0"/>
              </w:numPr>
            </w:pPr>
          </w:p>
          <w:p w14:paraId="05394716" w14:textId="02339969" w:rsidR="003509B6" w:rsidRDefault="003509B6" w:rsidP="003509B6">
            <w:pPr>
              <w:pStyle w:val="ListBullet"/>
              <w:numPr>
                <w:ilvl w:val="0"/>
                <w:numId w:val="0"/>
              </w:numPr>
              <w:ind w:left="340" w:hanging="340"/>
            </w:pPr>
            <w:r>
              <w:t>Accreditation level: Level 1 / Level 2</w:t>
            </w:r>
          </w:p>
          <w:p w14:paraId="0F366490" w14:textId="56BAC936" w:rsidR="003509B6" w:rsidRDefault="003509B6" w:rsidP="003509B6">
            <w:pPr>
              <w:pStyle w:val="ListBullet"/>
              <w:numPr>
                <w:ilvl w:val="0"/>
                <w:numId w:val="0"/>
              </w:numPr>
              <w:ind w:left="340" w:hanging="340"/>
            </w:pPr>
            <w:r>
              <w:t xml:space="preserve">Enrolment cap: </w:t>
            </w:r>
          </w:p>
          <w:p w14:paraId="3822AA21" w14:textId="02618164" w:rsidR="003509B6" w:rsidRPr="00FC641D" w:rsidRDefault="003509B6" w:rsidP="003509B6">
            <w:pPr>
              <w:pStyle w:val="ListBullet"/>
              <w:numPr>
                <w:ilvl w:val="0"/>
                <w:numId w:val="0"/>
              </w:numPr>
              <w:ind w:left="340" w:hanging="340"/>
            </w:pPr>
          </w:p>
        </w:tc>
        <w:tc>
          <w:tcPr>
            <w:cnfStyle w:val="000010000000" w:firstRow="0" w:lastRow="0" w:firstColumn="0" w:lastColumn="0" w:oddVBand="1" w:evenVBand="0" w:oddHBand="0" w:evenHBand="0" w:firstRowFirstColumn="0" w:firstRowLastColumn="0" w:lastRowFirstColumn="0" w:lastRowLastColumn="0"/>
            <w:tcW w:w="1755" w:type="pct"/>
          </w:tcPr>
          <w:p w14:paraId="447BCAA0" w14:textId="77777777" w:rsidR="003509B6" w:rsidRPr="003509B6" w:rsidRDefault="003509B6" w:rsidP="00FC641D">
            <w:pPr>
              <w:pStyle w:val="TableText"/>
              <w:rPr>
                <w:b/>
                <w:bCs/>
              </w:rPr>
            </w:pPr>
            <w:r w:rsidRPr="003509B6">
              <w:rPr>
                <w:b/>
                <w:bCs/>
              </w:rPr>
              <w:t>Not approved</w:t>
            </w:r>
          </w:p>
          <w:p w14:paraId="4BAE73A1" w14:textId="77777777" w:rsidR="003509B6" w:rsidRDefault="003509B6" w:rsidP="00FC641D">
            <w:pPr>
              <w:pStyle w:val="TableText"/>
            </w:pPr>
          </w:p>
          <w:p w14:paraId="7A0A7399" w14:textId="77777777" w:rsidR="003509B6" w:rsidRDefault="003509B6" w:rsidP="00FC641D">
            <w:pPr>
              <w:pStyle w:val="TableText"/>
            </w:pPr>
          </w:p>
          <w:p w14:paraId="1EF4FDA3" w14:textId="77777777" w:rsidR="003509B6" w:rsidRDefault="003509B6" w:rsidP="00FC641D">
            <w:pPr>
              <w:pStyle w:val="TableText"/>
            </w:pPr>
          </w:p>
          <w:p w14:paraId="57B02EBD" w14:textId="37B30E30" w:rsidR="003509B6" w:rsidRPr="00FC641D" w:rsidRDefault="003509B6" w:rsidP="00FC641D">
            <w:pPr>
              <w:pStyle w:val="TableText"/>
            </w:pPr>
          </w:p>
        </w:tc>
      </w:tr>
      <w:tr w:rsidR="0045225C" w:rsidRPr="00683F0C" w14:paraId="3398CC8B" w14:textId="77777777" w:rsidTr="00D32E45">
        <w:trPr>
          <w:cantSplit w:val="0"/>
          <w:trHeight w:val="20"/>
        </w:trPr>
        <w:tc>
          <w:tcPr>
            <w:cnfStyle w:val="000010000000" w:firstRow="0" w:lastRow="0" w:firstColumn="0" w:lastColumn="0" w:oddVBand="1" w:evenVBand="0" w:oddHBand="0" w:evenHBand="0" w:firstRowFirstColumn="0" w:firstRowLastColumn="0" w:lastRowFirstColumn="0" w:lastRowLastColumn="0"/>
            <w:tcW w:w="1491" w:type="pct"/>
            <w:tcBorders>
              <w:top w:val="none" w:sz="0" w:space="0" w:color="auto"/>
              <w:bottom w:val="none" w:sz="0" w:space="0" w:color="auto"/>
            </w:tcBorders>
            <w:vAlign w:val="top"/>
          </w:tcPr>
          <w:p w14:paraId="5243418B" w14:textId="497A349B" w:rsidR="0045225C" w:rsidRPr="009101DC" w:rsidRDefault="009A4F3E" w:rsidP="009101DC">
            <w:pPr>
              <w:pStyle w:val="TableText"/>
              <w:ind w:left="-113"/>
              <w:rPr>
                <w:b/>
                <w:bCs/>
                <w:color w:val="100249"/>
              </w:rPr>
            </w:pPr>
            <w:r w:rsidRPr="009101DC">
              <w:rPr>
                <w:b/>
                <w:bCs/>
                <w:color w:val="100249"/>
              </w:rPr>
              <w:t xml:space="preserve">Executive </w:t>
            </w:r>
            <w:r w:rsidR="00D15BE0">
              <w:rPr>
                <w:b/>
                <w:bCs/>
                <w:color w:val="100249"/>
              </w:rPr>
              <w:t>o</w:t>
            </w:r>
            <w:r w:rsidRPr="009101DC">
              <w:rPr>
                <w:b/>
                <w:bCs/>
                <w:color w:val="100249"/>
              </w:rPr>
              <w:t xml:space="preserve">fficer </w:t>
            </w:r>
            <w:r w:rsidR="003509B6">
              <w:rPr>
                <w:b/>
                <w:bCs/>
                <w:color w:val="100249"/>
              </w:rPr>
              <w:t>name</w:t>
            </w:r>
            <w:r w:rsidR="0045225C" w:rsidRPr="009101DC">
              <w:rPr>
                <w:b/>
                <w:bCs/>
                <w:color w:val="100249"/>
              </w:rPr>
              <w:t>:</w:t>
            </w:r>
          </w:p>
        </w:tc>
        <w:tc>
          <w:tcPr>
            <w:cnfStyle w:val="000001000000" w:firstRow="0" w:lastRow="0" w:firstColumn="0" w:lastColumn="0" w:oddVBand="0" w:evenVBand="1" w:oddHBand="0" w:evenHBand="0" w:firstRowFirstColumn="0" w:firstRowLastColumn="0" w:lastRowFirstColumn="0" w:lastRowLastColumn="0"/>
            <w:tcW w:w="3509" w:type="pct"/>
            <w:gridSpan w:val="2"/>
          </w:tcPr>
          <w:p w14:paraId="79364F9A" w14:textId="77777777" w:rsidR="0045225C" w:rsidRPr="00FC641D" w:rsidRDefault="0045225C" w:rsidP="00FC641D">
            <w:pPr>
              <w:pStyle w:val="TableText"/>
            </w:pPr>
          </w:p>
        </w:tc>
      </w:tr>
      <w:tr w:rsidR="003509B6" w:rsidRPr="00683F0C" w14:paraId="70BA33E9" w14:textId="77777777" w:rsidTr="003509B6">
        <w:trPr>
          <w:cantSplit w:val="0"/>
          <w:trHeight w:val="20"/>
        </w:trPr>
        <w:tc>
          <w:tcPr>
            <w:cnfStyle w:val="000010000000" w:firstRow="0" w:lastRow="0" w:firstColumn="0" w:lastColumn="0" w:oddVBand="1" w:evenVBand="0" w:oddHBand="0" w:evenHBand="0" w:firstRowFirstColumn="0" w:firstRowLastColumn="0" w:lastRowFirstColumn="0" w:lastRowLastColumn="0"/>
            <w:tcW w:w="1491" w:type="pct"/>
            <w:tcBorders>
              <w:top w:val="none" w:sz="0" w:space="0" w:color="auto"/>
              <w:bottom w:val="none" w:sz="0" w:space="0" w:color="auto"/>
            </w:tcBorders>
            <w:vAlign w:val="top"/>
          </w:tcPr>
          <w:p w14:paraId="534669C3" w14:textId="7040EAF5" w:rsidR="003509B6" w:rsidRPr="009101DC" w:rsidRDefault="003509B6" w:rsidP="009101DC">
            <w:pPr>
              <w:pStyle w:val="TableText"/>
              <w:ind w:left="-113"/>
              <w:rPr>
                <w:b/>
                <w:bCs/>
                <w:color w:val="100249"/>
              </w:rPr>
            </w:pPr>
            <w:r w:rsidRPr="009101DC">
              <w:rPr>
                <w:b/>
                <w:bCs/>
                <w:color w:val="100249"/>
              </w:rPr>
              <w:t xml:space="preserve">Executive </w:t>
            </w:r>
            <w:r w:rsidR="00D15BE0">
              <w:rPr>
                <w:b/>
                <w:bCs/>
                <w:color w:val="100249"/>
              </w:rPr>
              <w:t>o</w:t>
            </w:r>
            <w:r w:rsidRPr="009101DC">
              <w:rPr>
                <w:b/>
                <w:bCs/>
                <w:color w:val="100249"/>
              </w:rPr>
              <w:t xml:space="preserve">fficer </w:t>
            </w:r>
            <w:r>
              <w:rPr>
                <w:b/>
                <w:bCs/>
                <w:color w:val="100249"/>
              </w:rPr>
              <w:t>signature</w:t>
            </w:r>
            <w:r w:rsidRPr="009101DC">
              <w:rPr>
                <w:b/>
                <w:bCs/>
                <w:color w:val="100249"/>
              </w:rPr>
              <w:t>:</w:t>
            </w:r>
          </w:p>
        </w:tc>
        <w:tc>
          <w:tcPr>
            <w:cnfStyle w:val="000001000000" w:firstRow="0" w:lastRow="0" w:firstColumn="0" w:lastColumn="0" w:oddVBand="0" w:evenVBand="1" w:oddHBand="0" w:evenHBand="0" w:firstRowFirstColumn="0" w:firstRowLastColumn="0" w:lastRowFirstColumn="0" w:lastRowLastColumn="0"/>
            <w:tcW w:w="3509" w:type="pct"/>
            <w:gridSpan w:val="2"/>
          </w:tcPr>
          <w:p w14:paraId="4F545127" w14:textId="77777777" w:rsidR="003509B6" w:rsidRPr="00FC641D" w:rsidRDefault="003509B6" w:rsidP="00FC641D">
            <w:pPr>
              <w:pStyle w:val="TableText"/>
            </w:pPr>
          </w:p>
        </w:tc>
      </w:tr>
      <w:tr w:rsidR="0045225C" w:rsidRPr="00683F0C" w14:paraId="7BCDC7D4" w14:textId="77777777" w:rsidTr="00D32E45">
        <w:trPr>
          <w:cantSplit w:val="0"/>
          <w:trHeight w:val="20"/>
        </w:trPr>
        <w:tc>
          <w:tcPr>
            <w:cnfStyle w:val="000010000000" w:firstRow="0" w:lastRow="0" w:firstColumn="0" w:lastColumn="0" w:oddVBand="1" w:evenVBand="0" w:oddHBand="0" w:evenHBand="0" w:firstRowFirstColumn="0" w:firstRowLastColumn="0" w:lastRowFirstColumn="0" w:lastRowLastColumn="0"/>
            <w:tcW w:w="1491" w:type="pct"/>
            <w:tcBorders>
              <w:top w:val="none" w:sz="0" w:space="0" w:color="auto"/>
              <w:bottom w:val="none" w:sz="0" w:space="0" w:color="auto"/>
            </w:tcBorders>
            <w:vAlign w:val="top"/>
          </w:tcPr>
          <w:p w14:paraId="07EBC53E" w14:textId="69E924A7" w:rsidR="0045225C" w:rsidRPr="009101DC" w:rsidRDefault="009A4F3E" w:rsidP="009101DC">
            <w:pPr>
              <w:pStyle w:val="TableText"/>
              <w:ind w:left="-113"/>
              <w:rPr>
                <w:b/>
                <w:bCs/>
                <w:color w:val="100249"/>
              </w:rPr>
            </w:pPr>
            <w:r w:rsidRPr="009101DC">
              <w:rPr>
                <w:b/>
                <w:bCs/>
                <w:color w:val="100249"/>
              </w:rPr>
              <w:t>Date</w:t>
            </w:r>
            <w:r w:rsidR="0045225C" w:rsidRPr="009101DC">
              <w:rPr>
                <w:b/>
                <w:bCs/>
                <w:color w:val="100249"/>
              </w:rPr>
              <w:t>:</w:t>
            </w:r>
          </w:p>
        </w:tc>
        <w:tc>
          <w:tcPr>
            <w:cnfStyle w:val="000001000000" w:firstRow="0" w:lastRow="0" w:firstColumn="0" w:lastColumn="0" w:oddVBand="0" w:evenVBand="1" w:oddHBand="0" w:evenHBand="0" w:firstRowFirstColumn="0" w:firstRowLastColumn="0" w:lastRowFirstColumn="0" w:lastRowLastColumn="0"/>
            <w:tcW w:w="3509" w:type="pct"/>
            <w:gridSpan w:val="2"/>
          </w:tcPr>
          <w:p w14:paraId="7AFA9FB4" w14:textId="77777777" w:rsidR="0045225C" w:rsidRPr="00FC641D" w:rsidRDefault="0045225C" w:rsidP="00FC641D">
            <w:pPr>
              <w:pStyle w:val="TableText"/>
            </w:pPr>
          </w:p>
        </w:tc>
      </w:tr>
      <w:bookmarkEnd w:id="0"/>
      <w:bookmarkEnd w:id="1"/>
    </w:tbl>
    <w:p w14:paraId="5956F77B" w14:textId="31522DBF" w:rsidR="00193E5B" w:rsidRPr="001B0FCC" w:rsidRDefault="00193E5B" w:rsidP="00370D35">
      <w:pPr>
        <w:pStyle w:val="BodyText"/>
      </w:pPr>
    </w:p>
    <w:sectPr w:rsidR="00193E5B" w:rsidRPr="001B0FCC" w:rsidSect="007E4286">
      <w:footerReference w:type="default" r:id="rId14"/>
      <w:headerReference w:type="first" r:id="rId15"/>
      <w:footerReference w:type="first" r:id="rId16"/>
      <w:type w:val="continuous"/>
      <w:pgSz w:w="11900" w:h="16840" w:code="9"/>
      <w:pgMar w:top="720" w:right="720" w:bottom="1702" w:left="720" w:header="567" w:footer="6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93B8" w14:textId="77777777" w:rsidR="00F65CD8" w:rsidRDefault="00F65CD8">
      <w:pPr>
        <w:spacing w:line="240" w:lineRule="auto"/>
      </w:pPr>
      <w:r>
        <w:separator/>
      </w:r>
    </w:p>
    <w:p w14:paraId="7D7ECEE2" w14:textId="77777777" w:rsidR="00F65CD8" w:rsidRDefault="00F65CD8"/>
  </w:endnote>
  <w:endnote w:type="continuationSeparator" w:id="0">
    <w:p w14:paraId="49A77B6C" w14:textId="77777777" w:rsidR="00F65CD8" w:rsidRDefault="00F65CD8">
      <w:pPr>
        <w:spacing w:line="240" w:lineRule="auto"/>
      </w:pPr>
      <w:r>
        <w:continuationSeparator/>
      </w:r>
    </w:p>
    <w:p w14:paraId="3936C8C8" w14:textId="77777777" w:rsidR="00F65CD8" w:rsidRDefault="00F65CD8"/>
  </w:endnote>
  <w:endnote w:type="continuationNotice" w:id="1">
    <w:p w14:paraId="6C345868" w14:textId="77777777" w:rsidR="00F65CD8" w:rsidRDefault="00F65C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A1F" w14:textId="77777777" w:rsidR="00DF4A82" w:rsidRPr="00394CF6" w:rsidRDefault="00DF4A82" w:rsidP="00394CF6">
    <w:pPr>
      <w:pStyle w:val="Header"/>
      <w:rPr>
        <w:rFonts w:cs="Arial"/>
        <w:color w:val="7F7F7F" w:themeColor="text1" w:themeTint="80"/>
        <w:sz w:val="16"/>
        <w:szCs w:val="16"/>
      </w:rPr>
    </w:pPr>
  </w:p>
  <w:p w14:paraId="367F199C" w14:textId="71AD8A2E" w:rsidR="00DF4A82" w:rsidRPr="00437D5A" w:rsidRDefault="00DF4A82"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Pr>
        <w:noProof/>
      </w:rPr>
      <w:t>9</w:t>
    </w:r>
    <w:r w:rsidRPr="00437D5A">
      <w:fldChar w:fldCharType="end"/>
    </w:r>
    <w:r w:rsidRPr="00437D5A">
      <w:t xml:space="preserve"> of </w:t>
    </w:r>
    <w:r w:rsidR="0074087B">
      <w:fldChar w:fldCharType="begin"/>
    </w:r>
    <w:r w:rsidR="0074087B">
      <w:instrText xml:space="preserve"> NUMPAGES  \* Arabic  \* MERGEFORMAT </w:instrText>
    </w:r>
    <w:r w:rsidR="0074087B">
      <w:fldChar w:fldCharType="separate"/>
    </w:r>
    <w:r>
      <w:rPr>
        <w:noProof/>
      </w:rPr>
      <w:t>9</w:t>
    </w:r>
    <w:r w:rsidR="0074087B">
      <w:rPr>
        <w:noProof/>
      </w:rPr>
      <w:fldChar w:fldCharType="end"/>
    </w:r>
  </w:p>
  <w:p w14:paraId="5460A04F" w14:textId="69DEAF65" w:rsidR="00DF4A82" w:rsidRDefault="00DF4A82" w:rsidP="00BD6ADB">
    <w:pPr>
      <w:pStyle w:val="Footer"/>
      <w:tabs>
        <w:tab w:val="clear" w:pos="10348"/>
        <w:tab w:val="right" w:pos="10460"/>
      </w:tabs>
    </w:pPr>
    <w:r>
      <w:t xml:space="preserve">Copyright State of Victoria </w:t>
    </w:r>
    <w:r w:rsidR="00E77692">
      <w:t>2023</w:t>
    </w:r>
    <w:r>
      <w:tab/>
    </w:r>
    <w:r>
      <w:tab/>
      <w:t>Version 2.</w:t>
    </w:r>
    <w:r w:rsidR="00E77692">
      <w:t>1</w:t>
    </w:r>
    <w:r w:rsidR="00A776A4">
      <w:t xml:space="preserve">, as </w:t>
    </w:r>
    <w:r w:rsidR="00DD1257">
      <w:t xml:space="preserve">of </w:t>
    </w:r>
    <w:r w:rsidR="00E77692">
      <w:t>1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3436" w14:textId="055884B9" w:rsidR="00DF4A82" w:rsidRPr="00394CF6" w:rsidRDefault="00EF510A" w:rsidP="00D45645">
    <w:pPr>
      <w:pStyle w:val="Footer"/>
      <w:pBdr>
        <w:top w:val="none" w:sz="0" w:space="0" w:color="auto"/>
      </w:pBdr>
    </w:pPr>
    <w:r>
      <w:rPr>
        <w:noProof/>
      </w:rPr>
      <w:drawing>
        <wp:inline distT="0" distB="0" distL="0" distR="0" wp14:anchorId="0083D9E4" wp14:editId="68BB7AB7">
          <wp:extent cx="6642100" cy="789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F597" w14:textId="77777777" w:rsidR="00F65CD8" w:rsidRDefault="00F65CD8">
      <w:pPr>
        <w:spacing w:line="240" w:lineRule="auto"/>
      </w:pPr>
      <w:r>
        <w:separator/>
      </w:r>
    </w:p>
    <w:p w14:paraId="747EA43A" w14:textId="77777777" w:rsidR="00F65CD8" w:rsidRDefault="00F65CD8"/>
  </w:footnote>
  <w:footnote w:type="continuationSeparator" w:id="0">
    <w:p w14:paraId="7D11DC8D" w14:textId="77777777" w:rsidR="00F65CD8" w:rsidRDefault="00F65CD8">
      <w:pPr>
        <w:spacing w:line="240" w:lineRule="auto"/>
      </w:pPr>
      <w:r>
        <w:continuationSeparator/>
      </w:r>
    </w:p>
    <w:p w14:paraId="314713A5" w14:textId="77777777" w:rsidR="00F65CD8" w:rsidRDefault="00F65CD8"/>
  </w:footnote>
  <w:footnote w:type="continuationNotice" w:id="1">
    <w:p w14:paraId="61B4A51F" w14:textId="77777777" w:rsidR="00F65CD8" w:rsidRDefault="00F65C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DCD4" w14:textId="3536F3EC" w:rsidR="00DF4A82" w:rsidRPr="00B367E9" w:rsidRDefault="00DF4A82" w:rsidP="006E06A7">
    <w:pPr>
      <w:pStyle w:val="Header"/>
    </w:pPr>
    <w:r>
      <w:rPr>
        <w:noProof/>
        <w:lang w:eastAsia="en-AU"/>
      </w:rPr>
      <w:drawing>
        <wp:anchor distT="0" distB="0" distL="114300" distR="114300" simplePos="0" relativeHeight="251658240" behindDoc="0" locked="0" layoutInCell="1" allowOverlap="1" wp14:anchorId="7C99AF55" wp14:editId="2163899A">
          <wp:simplePos x="0" y="0"/>
          <wp:positionH relativeFrom="page">
            <wp:align>left</wp:align>
          </wp:positionH>
          <wp:positionV relativeFrom="paragraph">
            <wp:posOffset>-152400</wp:posOffset>
          </wp:positionV>
          <wp:extent cx="7543800" cy="1017270"/>
          <wp:effectExtent l="0" t="0" r="0" b="0"/>
          <wp:wrapTopAndBottom/>
          <wp:docPr id="5" name="Picture 5"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8F541B7"/>
    <w:multiLevelType w:val="hybridMultilevel"/>
    <w:tmpl w:val="79A8C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92F7401"/>
    <w:multiLevelType w:val="hybridMultilevel"/>
    <w:tmpl w:val="13CA8552"/>
    <w:lvl w:ilvl="0" w:tplc="50AC58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F25997"/>
    <w:multiLevelType w:val="hybridMultilevel"/>
    <w:tmpl w:val="607CD366"/>
    <w:lvl w:ilvl="0" w:tplc="50AC58D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7A4371"/>
    <w:multiLevelType w:val="hybridMultilevel"/>
    <w:tmpl w:val="23AE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7" w15:restartNumberingAfterBreak="0">
    <w:nsid w:val="16B60015"/>
    <w:multiLevelType w:val="hybridMultilevel"/>
    <w:tmpl w:val="FC34F91C"/>
    <w:lvl w:ilvl="0" w:tplc="50AC58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F576FC"/>
    <w:multiLevelType w:val="hybridMultilevel"/>
    <w:tmpl w:val="D55CB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E33932"/>
    <w:multiLevelType w:val="multilevel"/>
    <w:tmpl w:val="90DE0038"/>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0"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CE7671A"/>
    <w:multiLevelType w:val="hybridMultilevel"/>
    <w:tmpl w:val="268C3A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33405C3F"/>
    <w:multiLevelType w:val="hybridMultilevel"/>
    <w:tmpl w:val="67907BB4"/>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DC4314"/>
    <w:multiLevelType w:val="multilevel"/>
    <w:tmpl w:val="2C38BA9C"/>
    <w:numStyleLink w:val="BASTCoPList"/>
  </w:abstractNum>
  <w:abstractNum w:abstractNumId="25" w15:restartNumberingAfterBreak="0">
    <w:nsid w:val="3887490D"/>
    <w:multiLevelType w:val="hybridMultilevel"/>
    <w:tmpl w:val="5E96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7"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1A238E"/>
    <w:multiLevelType w:val="hybridMultilevel"/>
    <w:tmpl w:val="9092D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CD4D58"/>
    <w:multiLevelType w:val="hybridMultilevel"/>
    <w:tmpl w:val="FF503760"/>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2537B6"/>
    <w:multiLevelType w:val="hybridMultilevel"/>
    <w:tmpl w:val="18C23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8B5503"/>
    <w:multiLevelType w:val="hybridMultilevel"/>
    <w:tmpl w:val="269A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F9D1BE1"/>
    <w:multiLevelType w:val="hybridMultilevel"/>
    <w:tmpl w:val="7034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E54482"/>
    <w:multiLevelType w:val="hybridMultilevel"/>
    <w:tmpl w:val="02AE098E"/>
    <w:lvl w:ilvl="0" w:tplc="0A1AD3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0" w15:restartNumberingAfterBreak="0">
    <w:nsid w:val="72C133A5"/>
    <w:multiLevelType w:val="hybridMultilevel"/>
    <w:tmpl w:val="0BCCF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39409A"/>
    <w:multiLevelType w:val="multilevel"/>
    <w:tmpl w:val="AC70F576"/>
    <w:numStyleLink w:val="BulletList"/>
  </w:abstractNum>
  <w:num w:numId="1" w16cid:durableId="115417334">
    <w:abstractNumId w:val="9"/>
  </w:num>
  <w:num w:numId="2" w16cid:durableId="2068336419">
    <w:abstractNumId w:val="7"/>
  </w:num>
  <w:num w:numId="3" w16cid:durableId="1716000271">
    <w:abstractNumId w:val="6"/>
  </w:num>
  <w:num w:numId="4" w16cid:durableId="1135678718">
    <w:abstractNumId w:val="5"/>
  </w:num>
  <w:num w:numId="5" w16cid:durableId="110900468">
    <w:abstractNumId w:val="4"/>
  </w:num>
  <w:num w:numId="6" w16cid:durableId="796144428">
    <w:abstractNumId w:val="8"/>
  </w:num>
  <w:num w:numId="7" w16cid:durableId="1718434642">
    <w:abstractNumId w:val="3"/>
  </w:num>
  <w:num w:numId="8" w16cid:durableId="589195818">
    <w:abstractNumId w:val="2"/>
  </w:num>
  <w:num w:numId="9" w16cid:durableId="736898719">
    <w:abstractNumId w:val="1"/>
  </w:num>
  <w:num w:numId="10" w16cid:durableId="723412275">
    <w:abstractNumId w:val="0"/>
  </w:num>
  <w:num w:numId="11" w16cid:durableId="841941449">
    <w:abstractNumId w:val="27"/>
  </w:num>
  <w:num w:numId="12" w16cid:durableId="1053135">
    <w:abstractNumId w:val="30"/>
  </w:num>
  <w:num w:numId="13" w16cid:durableId="2055615849">
    <w:abstractNumId w:val="31"/>
  </w:num>
  <w:num w:numId="14" w16cid:durableId="1557742249">
    <w:abstractNumId w:val="36"/>
  </w:num>
  <w:num w:numId="15" w16cid:durableId="744497102">
    <w:abstractNumId w:val="41"/>
  </w:num>
  <w:num w:numId="16" w16cid:durableId="182592855">
    <w:abstractNumId w:val="39"/>
  </w:num>
  <w:num w:numId="17" w16cid:durableId="1532498377">
    <w:abstractNumId w:val="35"/>
  </w:num>
  <w:num w:numId="18" w16cid:durableId="905384404">
    <w:abstractNumId w:val="14"/>
  </w:num>
  <w:num w:numId="19" w16cid:durableId="1694574131">
    <w:abstractNumId w:val="33"/>
  </w:num>
  <w:num w:numId="20" w16cid:durableId="1889023379">
    <w:abstractNumId w:val="20"/>
  </w:num>
  <w:num w:numId="21" w16cid:durableId="1921713997">
    <w:abstractNumId w:val="22"/>
  </w:num>
  <w:num w:numId="22" w16cid:durableId="1466657342">
    <w:abstractNumId w:val="16"/>
  </w:num>
  <w:num w:numId="23" w16cid:durableId="390077666">
    <w:abstractNumId w:val="42"/>
  </w:num>
  <w:num w:numId="24" w16cid:durableId="1814636530">
    <w:abstractNumId w:val="42"/>
  </w:num>
  <w:num w:numId="25" w16cid:durableId="815218294">
    <w:abstractNumId w:val="42"/>
  </w:num>
  <w:num w:numId="26" w16cid:durableId="1430853195">
    <w:abstractNumId w:val="10"/>
  </w:num>
  <w:num w:numId="27" w16cid:durableId="281037985">
    <w:abstractNumId w:val="20"/>
  </w:num>
  <w:num w:numId="28" w16cid:durableId="901674880">
    <w:abstractNumId w:val="22"/>
  </w:num>
  <w:num w:numId="29" w16cid:durableId="526412623">
    <w:abstractNumId w:val="16"/>
  </w:num>
  <w:num w:numId="30" w16cid:durableId="2009091951">
    <w:abstractNumId w:val="24"/>
  </w:num>
  <w:num w:numId="31" w16cid:durableId="233048392">
    <w:abstractNumId w:val="24"/>
  </w:num>
  <w:num w:numId="32" w16cid:durableId="1055199280">
    <w:abstractNumId w:val="24"/>
  </w:num>
  <w:num w:numId="33" w16cid:durableId="1849170223">
    <w:abstractNumId w:val="42"/>
  </w:num>
  <w:num w:numId="34" w16cid:durableId="1858807898">
    <w:abstractNumId w:val="42"/>
  </w:num>
  <w:num w:numId="35" w16cid:durableId="193539578">
    <w:abstractNumId w:val="42"/>
  </w:num>
  <w:num w:numId="36" w16cid:durableId="254169114">
    <w:abstractNumId w:val="19"/>
  </w:num>
  <w:num w:numId="37" w16cid:durableId="1269697450">
    <w:abstractNumId w:val="19"/>
  </w:num>
  <w:num w:numId="38" w16cid:durableId="878785469">
    <w:abstractNumId w:val="26"/>
  </w:num>
  <w:num w:numId="39" w16cid:durableId="1585845890">
    <w:abstractNumId w:val="19"/>
  </w:num>
  <w:num w:numId="40" w16cid:durableId="16730274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40371967">
    <w:abstractNumId w:val="24"/>
  </w:num>
  <w:num w:numId="42" w16cid:durableId="4551946">
    <w:abstractNumId w:val="24"/>
  </w:num>
  <w:num w:numId="43" w16cid:durableId="1731879968">
    <w:abstractNumId w:val="24"/>
  </w:num>
  <w:num w:numId="44" w16cid:durableId="1840928431">
    <w:abstractNumId w:val="32"/>
  </w:num>
  <w:num w:numId="45" w16cid:durableId="1974946769">
    <w:abstractNumId w:val="11"/>
  </w:num>
  <w:num w:numId="46" w16cid:durableId="833910018">
    <w:abstractNumId w:val="38"/>
  </w:num>
  <w:num w:numId="47" w16cid:durableId="734817911">
    <w:abstractNumId w:val="29"/>
  </w:num>
  <w:num w:numId="48" w16cid:durableId="881869983">
    <w:abstractNumId w:val="23"/>
  </w:num>
  <w:num w:numId="49" w16cid:durableId="1265771138">
    <w:abstractNumId w:val="25"/>
  </w:num>
  <w:num w:numId="50" w16cid:durableId="830025238">
    <w:abstractNumId w:val="28"/>
  </w:num>
  <w:num w:numId="51" w16cid:durableId="998464556">
    <w:abstractNumId w:val="18"/>
  </w:num>
  <w:num w:numId="52" w16cid:durableId="1704475054">
    <w:abstractNumId w:val="24"/>
  </w:num>
  <w:num w:numId="53" w16cid:durableId="1345594477">
    <w:abstractNumId w:val="24"/>
  </w:num>
  <w:num w:numId="54" w16cid:durableId="180630445">
    <w:abstractNumId w:val="24"/>
  </w:num>
  <w:num w:numId="55" w16cid:durableId="1553691719">
    <w:abstractNumId w:val="24"/>
  </w:num>
  <w:num w:numId="56" w16cid:durableId="1166171720">
    <w:abstractNumId w:val="24"/>
  </w:num>
  <w:num w:numId="57" w16cid:durableId="1068963858">
    <w:abstractNumId w:val="24"/>
  </w:num>
  <w:num w:numId="58" w16cid:durableId="352344485">
    <w:abstractNumId w:val="24"/>
  </w:num>
  <w:num w:numId="59" w16cid:durableId="64646182">
    <w:abstractNumId w:val="24"/>
  </w:num>
  <w:num w:numId="60" w16cid:durableId="1535121190">
    <w:abstractNumId w:val="24"/>
  </w:num>
  <w:num w:numId="61" w16cid:durableId="951286700">
    <w:abstractNumId w:val="24"/>
  </w:num>
  <w:num w:numId="62" w16cid:durableId="2124567">
    <w:abstractNumId w:val="42"/>
  </w:num>
  <w:num w:numId="63" w16cid:durableId="2008360050">
    <w:abstractNumId w:val="24"/>
  </w:num>
  <w:num w:numId="64" w16cid:durableId="1151023526">
    <w:abstractNumId w:val="24"/>
  </w:num>
  <w:num w:numId="65" w16cid:durableId="214045641">
    <w:abstractNumId w:val="24"/>
  </w:num>
  <w:num w:numId="66" w16cid:durableId="2128768423">
    <w:abstractNumId w:val="12"/>
  </w:num>
  <w:num w:numId="67" w16cid:durableId="949048515">
    <w:abstractNumId w:val="17"/>
  </w:num>
  <w:num w:numId="68" w16cid:durableId="282538634">
    <w:abstractNumId w:val="13"/>
  </w:num>
  <w:num w:numId="69" w16cid:durableId="594553538">
    <w:abstractNumId w:val="40"/>
  </w:num>
  <w:num w:numId="70" w16cid:durableId="1117023425">
    <w:abstractNumId w:val="24"/>
  </w:num>
  <w:num w:numId="71" w16cid:durableId="312371875">
    <w:abstractNumId w:val="21"/>
  </w:num>
  <w:num w:numId="72" w16cid:durableId="699204079">
    <w:abstractNumId w:val="24"/>
  </w:num>
  <w:num w:numId="73" w16cid:durableId="11072328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11232359">
    <w:abstractNumId w:val="15"/>
  </w:num>
  <w:num w:numId="75" w16cid:durableId="34088514">
    <w:abstractNumId w:val="37"/>
  </w:num>
  <w:num w:numId="76" w16cid:durableId="1561092087">
    <w:abstractNumId w:val="24"/>
  </w:num>
  <w:num w:numId="77" w16cid:durableId="1638099815">
    <w:abstractNumId w:val="24"/>
  </w:num>
  <w:num w:numId="78" w16cid:durableId="129790060">
    <w:abstractNumId w:val="34"/>
  </w:num>
  <w:num w:numId="79" w16cid:durableId="933712056">
    <w:abstractNumId w:val="24"/>
  </w:num>
  <w:num w:numId="80" w16cid:durableId="184754320">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BBD"/>
    <w:rsid w:val="000064B9"/>
    <w:rsid w:val="00015239"/>
    <w:rsid w:val="00027634"/>
    <w:rsid w:val="00033867"/>
    <w:rsid w:val="00041FCB"/>
    <w:rsid w:val="000440D8"/>
    <w:rsid w:val="00057783"/>
    <w:rsid w:val="000577C1"/>
    <w:rsid w:val="00060B5B"/>
    <w:rsid w:val="00061BC6"/>
    <w:rsid w:val="000623B4"/>
    <w:rsid w:val="00067365"/>
    <w:rsid w:val="0006740D"/>
    <w:rsid w:val="00072E91"/>
    <w:rsid w:val="0007427E"/>
    <w:rsid w:val="00077EB4"/>
    <w:rsid w:val="00081C27"/>
    <w:rsid w:val="000921C3"/>
    <w:rsid w:val="000937A9"/>
    <w:rsid w:val="00095D24"/>
    <w:rsid w:val="00096D81"/>
    <w:rsid w:val="000A082C"/>
    <w:rsid w:val="000A48BD"/>
    <w:rsid w:val="000A682E"/>
    <w:rsid w:val="000B3D4C"/>
    <w:rsid w:val="000B6EA8"/>
    <w:rsid w:val="000C2E7D"/>
    <w:rsid w:val="000D02F4"/>
    <w:rsid w:val="000D10CA"/>
    <w:rsid w:val="000D1562"/>
    <w:rsid w:val="000D485E"/>
    <w:rsid w:val="000D50FB"/>
    <w:rsid w:val="000D6108"/>
    <w:rsid w:val="000E1A15"/>
    <w:rsid w:val="000E6AB2"/>
    <w:rsid w:val="000E6F24"/>
    <w:rsid w:val="001124B5"/>
    <w:rsid w:val="001150C2"/>
    <w:rsid w:val="001169EF"/>
    <w:rsid w:val="00120960"/>
    <w:rsid w:val="001251B9"/>
    <w:rsid w:val="0012684A"/>
    <w:rsid w:val="00127801"/>
    <w:rsid w:val="001300B6"/>
    <w:rsid w:val="001339D0"/>
    <w:rsid w:val="00141B26"/>
    <w:rsid w:val="00144386"/>
    <w:rsid w:val="0014588F"/>
    <w:rsid w:val="00154C52"/>
    <w:rsid w:val="00157BFE"/>
    <w:rsid w:val="00160255"/>
    <w:rsid w:val="00165730"/>
    <w:rsid w:val="00165D76"/>
    <w:rsid w:val="001715CE"/>
    <w:rsid w:val="00174C08"/>
    <w:rsid w:val="00175348"/>
    <w:rsid w:val="001776EE"/>
    <w:rsid w:val="001777F5"/>
    <w:rsid w:val="00180ED0"/>
    <w:rsid w:val="001842EF"/>
    <w:rsid w:val="00185575"/>
    <w:rsid w:val="00185754"/>
    <w:rsid w:val="00186914"/>
    <w:rsid w:val="00192969"/>
    <w:rsid w:val="00193E5B"/>
    <w:rsid w:val="001A458B"/>
    <w:rsid w:val="001A53D7"/>
    <w:rsid w:val="001A6039"/>
    <w:rsid w:val="001B03F8"/>
    <w:rsid w:val="001B0FCC"/>
    <w:rsid w:val="001B5590"/>
    <w:rsid w:val="001C75DD"/>
    <w:rsid w:val="001D3EBB"/>
    <w:rsid w:val="001D5F1D"/>
    <w:rsid w:val="001E1761"/>
    <w:rsid w:val="001F0FA6"/>
    <w:rsid w:val="001F31AC"/>
    <w:rsid w:val="001F6E93"/>
    <w:rsid w:val="0020201E"/>
    <w:rsid w:val="002035C9"/>
    <w:rsid w:val="00203BA2"/>
    <w:rsid w:val="00203E4B"/>
    <w:rsid w:val="0020669E"/>
    <w:rsid w:val="00222B2A"/>
    <w:rsid w:val="002271C7"/>
    <w:rsid w:val="00241E82"/>
    <w:rsid w:val="00256CB0"/>
    <w:rsid w:val="00257C7A"/>
    <w:rsid w:val="002878AA"/>
    <w:rsid w:val="00290513"/>
    <w:rsid w:val="0029407E"/>
    <w:rsid w:val="002952DE"/>
    <w:rsid w:val="002A3D1F"/>
    <w:rsid w:val="002A4120"/>
    <w:rsid w:val="002B59C6"/>
    <w:rsid w:val="002C1050"/>
    <w:rsid w:val="002C251D"/>
    <w:rsid w:val="002C3C1B"/>
    <w:rsid w:val="002C58CE"/>
    <w:rsid w:val="002C61C9"/>
    <w:rsid w:val="002D23F8"/>
    <w:rsid w:val="002D2ED8"/>
    <w:rsid w:val="002D4C43"/>
    <w:rsid w:val="002E1B43"/>
    <w:rsid w:val="002E6012"/>
    <w:rsid w:val="002F1CDA"/>
    <w:rsid w:val="002F44E0"/>
    <w:rsid w:val="00300813"/>
    <w:rsid w:val="00300B47"/>
    <w:rsid w:val="0030222B"/>
    <w:rsid w:val="003068A1"/>
    <w:rsid w:val="003168EB"/>
    <w:rsid w:val="003202B2"/>
    <w:rsid w:val="00326C51"/>
    <w:rsid w:val="003355AE"/>
    <w:rsid w:val="00337306"/>
    <w:rsid w:val="003377B0"/>
    <w:rsid w:val="0033794C"/>
    <w:rsid w:val="003453D3"/>
    <w:rsid w:val="003509B6"/>
    <w:rsid w:val="00350B2E"/>
    <w:rsid w:val="00351A0A"/>
    <w:rsid w:val="0035204D"/>
    <w:rsid w:val="003526AF"/>
    <w:rsid w:val="0035427D"/>
    <w:rsid w:val="00356DC4"/>
    <w:rsid w:val="0036118C"/>
    <w:rsid w:val="003624F6"/>
    <w:rsid w:val="00370D35"/>
    <w:rsid w:val="00377C89"/>
    <w:rsid w:val="00380748"/>
    <w:rsid w:val="00384531"/>
    <w:rsid w:val="00387165"/>
    <w:rsid w:val="00394CF6"/>
    <w:rsid w:val="00396D9E"/>
    <w:rsid w:val="003A05F9"/>
    <w:rsid w:val="003A0B18"/>
    <w:rsid w:val="003B6520"/>
    <w:rsid w:val="003B72EC"/>
    <w:rsid w:val="003C2252"/>
    <w:rsid w:val="003C54CB"/>
    <w:rsid w:val="003D41CE"/>
    <w:rsid w:val="003D7701"/>
    <w:rsid w:val="003E10DB"/>
    <w:rsid w:val="003E58C5"/>
    <w:rsid w:val="003F314D"/>
    <w:rsid w:val="003F3CDE"/>
    <w:rsid w:val="00401F6B"/>
    <w:rsid w:val="00402406"/>
    <w:rsid w:val="004068E7"/>
    <w:rsid w:val="00406EE4"/>
    <w:rsid w:val="00410304"/>
    <w:rsid w:val="00410C4D"/>
    <w:rsid w:val="0041146D"/>
    <w:rsid w:val="00413BBF"/>
    <w:rsid w:val="004170C7"/>
    <w:rsid w:val="00422CF7"/>
    <w:rsid w:val="004259B3"/>
    <w:rsid w:val="004323F9"/>
    <w:rsid w:val="00436489"/>
    <w:rsid w:val="00437D5A"/>
    <w:rsid w:val="00447788"/>
    <w:rsid w:val="0045225C"/>
    <w:rsid w:val="004527C7"/>
    <w:rsid w:val="00454EE1"/>
    <w:rsid w:val="00455FE0"/>
    <w:rsid w:val="00457DF2"/>
    <w:rsid w:val="00457FC8"/>
    <w:rsid w:val="004615FE"/>
    <w:rsid w:val="004616D1"/>
    <w:rsid w:val="00470E15"/>
    <w:rsid w:val="00476D07"/>
    <w:rsid w:val="004831C0"/>
    <w:rsid w:val="00487E5A"/>
    <w:rsid w:val="00493B48"/>
    <w:rsid w:val="00494657"/>
    <w:rsid w:val="004A6310"/>
    <w:rsid w:val="004A694E"/>
    <w:rsid w:val="004A69BD"/>
    <w:rsid w:val="004A7F16"/>
    <w:rsid w:val="004B0E7A"/>
    <w:rsid w:val="004B4062"/>
    <w:rsid w:val="004B6105"/>
    <w:rsid w:val="004B748C"/>
    <w:rsid w:val="004C27D6"/>
    <w:rsid w:val="004C373C"/>
    <w:rsid w:val="004C5478"/>
    <w:rsid w:val="004D34E4"/>
    <w:rsid w:val="004D488E"/>
    <w:rsid w:val="004D7763"/>
    <w:rsid w:val="004E1016"/>
    <w:rsid w:val="004E409F"/>
    <w:rsid w:val="004E7571"/>
    <w:rsid w:val="004F1504"/>
    <w:rsid w:val="004F747C"/>
    <w:rsid w:val="004F77FB"/>
    <w:rsid w:val="005079B1"/>
    <w:rsid w:val="005163E7"/>
    <w:rsid w:val="00517714"/>
    <w:rsid w:val="005220CD"/>
    <w:rsid w:val="00522767"/>
    <w:rsid w:val="005239D4"/>
    <w:rsid w:val="00524E62"/>
    <w:rsid w:val="00532CD2"/>
    <w:rsid w:val="00540B01"/>
    <w:rsid w:val="00550590"/>
    <w:rsid w:val="00552264"/>
    <w:rsid w:val="005566E9"/>
    <w:rsid w:val="005568E7"/>
    <w:rsid w:val="0056185C"/>
    <w:rsid w:val="00563CBC"/>
    <w:rsid w:val="00565AF0"/>
    <w:rsid w:val="005679B1"/>
    <w:rsid w:val="005707D7"/>
    <w:rsid w:val="0058165A"/>
    <w:rsid w:val="0058380F"/>
    <w:rsid w:val="005869CB"/>
    <w:rsid w:val="0059157A"/>
    <w:rsid w:val="0059509E"/>
    <w:rsid w:val="005B5E1A"/>
    <w:rsid w:val="005D1BAC"/>
    <w:rsid w:val="005D237E"/>
    <w:rsid w:val="005D45B2"/>
    <w:rsid w:val="005E220A"/>
    <w:rsid w:val="005E77A0"/>
    <w:rsid w:val="005F7AEB"/>
    <w:rsid w:val="00606A70"/>
    <w:rsid w:val="00613644"/>
    <w:rsid w:val="006157D9"/>
    <w:rsid w:val="00622693"/>
    <w:rsid w:val="00630F76"/>
    <w:rsid w:val="00632D04"/>
    <w:rsid w:val="00637E0B"/>
    <w:rsid w:val="0064013C"/>
    <w:rsid w:val="006470C6"/>
    <w:rsid w:val="00651662"/>
    <w:rsid w:val="00660A01"/>
    <w:rsid w:val="0066185E"/>
    <w:rsid w:val="00663049"/>
    <w:rsid w:val="00670241"/>
    <w:rsid w:val="00676D04"/>
    <w:rsid w:val="00677CFD"/>
    <w:rsid w:val="006810F3"/>
    <w:rsid w:val="00681D51"/>
    <w:rsid w:val="006862FF"/>
    <w:rsid w:val="0069208F"/>
    <w:rsid w:val="006955A7"/>
    <w:rsid w:val="006956E7"/>
    <w:rsid w:val="00696162"/>
    <w:rsid w:val="006A2C50"/>
    <w:rsid w:val="006A2E1B"/>
    <w:rsid w:val="006A3271"/>
    <w:rsid w:val="006A74C8"/>
    <w:rsid w:val="006A7D7B"/>
    <w:rsid w:val="006B79FA"/>
    <w:rsid w:val="006C1D99"/>
    <w:rsid w:val="006C1F2B"/>
    <w:rsid w:val="006D0399"/>
    <w:rsid w:val="006E03FF"/>
    <w:rsid w:val="006E06A7"/>
    <w:rsid w:val="006E15C6"/>
    <w:rsid w:val="006E75F4"/>
    <w:rsid w:val="006E7A79"/>
    <w:rsid w:val="006F61AE"/>
    <w:rsid w:val="006F7286"/>
    <w:rsid w:val="00700151"/>
    <w:rsid w:val="00704083"/>
    <w:rsid w:val="00704789"/>
    <w:rsid w:val="00710A2B"/>
    <w:rsid w:val="00710B07"/>
    <w:rsid w:val="00714D5E"/>
    <w:rsid w:val="00715EA1"/>
    <w:rsid w:val="007176D9"/>
    <w:rsid w:val="00726414"/>
    <w:rsid w:val="00726C36"/>
    <w:rsid w:val="0073288D"/>
    <w:rsid w:val="007344CF"/>
    <w:rsid w:val="00736043"/>
    <w:rsid w:val="0074087B"/>
    <w:rsid w:val="00741521"/>
    <w:rsid w:val="007479AC"/>
    <w:rsid w:val="00747DE0"/>
    <w:rsid w:val="0075564B"/>
    <w:rsid w:val="007564DA"/>
    <w:rsid w:val="00757349"/>
    <w:rsid w:val="00760EE9"/>
    <w:rsid w:val="007666BE"/>
    <w:rsid w:val="007711DD"/>
    <w:rsid w:val="00785033"/>
    <w:rsid w:val="00785381"/>
    <w:rsid w:val="007955FB"/>
    <w:rsid w:val="00796555"/>
    <w:rsid w:val="007A0227"/>
    <w:rsid w:val="007A7745"/>
    <w:rsid w:val="007A7E52"/>
    <w:rsid w:val="007B2322"/>
    <w:rsid w:val="007B2BE4"/>
    <w:rsid w:val="007B4A4A"/>
    <w:rsid w:val="007C019D"/>
    <w:rsid w:val="007C0807"/>
    <w:rsid w:val="007C2448"/>
    <w:rsid w:val="007D2EC9"/>
    <w:rsid w:val="007D715E"/>
    <w:rsid w:val="007E044F"/>
    <w:rsid w:val="007E4286"/>
    <w:rsid w:val="007E5D46"/>
    <w:rsid w:val="007E5F88"/>
    <w:rsid w:val="007E70B3"/>
    <w:rsid w:val="007F0B78"/>
    <w:rsid w:val="007F35FF"/>
    <w:rsid w:val="007F59B4"/>
    <w:rsid w:val="00800963"/>
    <w:rsid w:val="0080310A"/>
    <w:rsid w:val="00803AA9"/>
    <w:rsid w:val="0080539B"/>
    <w:rsid w:val="00811100"/>
    <w:rsid w:val="008119A7"/>
    <w:rsid w:val="00812182"/>
    <w:rsid w:val="0082331D"/>
    <w:rsid w:val="00830C78"/>
    <w:rsid w:val="00833A55"/>
    <w:rsid w:val="00835CA4"/>
    <w:rsid w:val="0084301F"/>
    <w:rsid w:val="00844598"/>
    <w:rsid w:val="00846E76"/>
    <w:rsid w:val="00851C86"/>
    <w:rsid w:val="00861C9E"/>
    <w:rsid w:val="0086218D"/>
    <w:rsid w:val="00862CAC"/>
    <w:rsid w:val="00865DC0"/>
    <w:rsid w:val="00866056"/>
    <w:rsid w:val="00870DD3"/>
    <w:rsid w:val="00872E23"/>
    <w:rsid w:val="0087455E"/>
    <w:rsid w:val="00874A32"/>
    <w:rsid w:val="00876312"/>
    <w:rsid w:val="00876A89"/>
    <w:rsid w:val="008905B4"/>
    <w:rsid w:val="00891DCB"/>
    <w:rsid w:val="00894D36"/>
    <w:rsid w:val="008956D3"/>
    <w:rsid w:val="00895ED0"/>
    <w:rsid w:val="008A2530"/>
    <w:rsid w:val="008B4DD5"/>
    <w:rsid w:val="008B5337"/>
    <w:rsid w:val="008B5431"/>
    <w:rsid w:val="008B5E99"/>
    <w:rsid w:val="008B6779"/>
    <w:rsid w:val="008D107D"/>
    <w:rsid w:val="008D19D9"/>
    <w:rsid w:val="008D5DE1"/>
    <w:rsid w:val="00900B38"/>
    <w:rsid w:val="009016F6"/>
    <w:rsid w:val="009032B6"/>
    <w:rsid w:val="00903707"/>
    <w:rsid w:val="00906A8B"/>
    <w:rsid w:val="009101DC"/>
    <w:rsid w:val="0091104F"/>
    <w:rsid w:val="00912B73"/>
    <w:rsid w:val="009133F4"/>
    <w:rsid w:val="00914A77"/>
    <w:rsid w:val="00923E06"/>
    <w:rsid w:val="00926502"/>
    <w:rsid w:val="00943237"/>
    <w:rsid w:val="00950232"/>
    <w:rsid w:val="00950E02"/>
    <w:rsid w:val="00951033"/>
    <w:rsid w:val="0095134D"/>
    <w:rsid w:val="00951C39"/>
    <w:rsid w:val="0095718B"/>
    <w:rsid w:val="00965D1A"/>
    <w:rsid w:val="009715D6"/>
    <w:rsid w:val="0097557C"/>
    <w:rsid w:val="00977156"/>
    <w:rsid w:val="00991136"/>
    <w:rsid w:val="0099385C"/>
    <w:rsid w:val="009A1D9A"/>
    <w:rsid w:val="009A2106"/>
    <w:rsid w:val="009A27A9"/>
    <w:rsid w:val="009A4F3E"/>
    <w:rsid w:val="009B2C0F"/>
    <w:rsid w:val="009B7ACE"/>
    <w:rsid w:val="009B7FD9"/>
    <w:rsid w:val="009C38BE"/>
    <w:rsid w:val="009C58DC"/>
    <w:rsid w:val="009C71DC"/>
    <w:rsid w:val="009D4CF8"/>
    <w:rsid w:val="009E1629"/>
    <w:rsid w:val="009E41F7"/>
    <w:rsid w:val="009E4372"/>
    <w:rsid w:val="009E4AE6"/>
    <w:rsid w:val="009E600A"/>
    <w:rsid w:val="009E6F19"/>
    <w:rsid w:val="009E7F21"/>
    <w:rsid w:val="009F4BD0"/>
    <w:rsid w:val="00A030FC"/>
    <w:rsid w:val="00A2527D"/>
    <w:rsid w:val="00A330F1"/>
    <w:rsid w:val="00A3317F"/>
    <w:rsid w:val="00A33918"/>
    <w:rsid w:val="00A34523"/>
    <w:rsid w:val="00A41D10"/>
    <w:rsid w:val="00A43F0C"/>
    <w:rsid w:val="00A4524B"/>
    <w:rsid w:val="00A56925"/>
    <w:rsid w:val="00A616F6"/>
    <w:rsid w:val="00A61DE2"/>
    <w:rsid w:val="00A62F3A"/>
    <w:rsid w:val="00A65C2A"/>
    <w:rsid w:val="00A67775"/>
    <w:rsid w:val="00A67FAE"/>
    <w:rsid w:val="00A70466"/>
    <w:rsid w:val="00A74201"/>
    <w:rsid w:val="00A76662"/>
    <w:rsid w:val="00A776A4"/>
    <w:rsid w:val="00A81006"/>
    <w:rsid w:val="00A81CD2"/>
    <w:rsid w:val="00A8237E"/>
    <w:rsid w:val="00A849A5"/>
    <w:rsid w:val="00A84E01"/>
    <w:rsid w:val="00A908EC"/>
    <w:rsid w:val="00A91569"/>
    <w:rsid w:val="00A928AB"/>
    <w:rsid w:val="00A95D81"/>
    <w:rsid w:val="00AA211D"/>
    <w:rsid w:val="00AA3CDA"/>
    <w:rsid w:val="00AA7CED"/>
    <w:rsid w:val="00AB1A1F"/>
    <w:rsid w:val="00AB2A8B"/>
    <w:rsid w:val="00AC0148"/>
    <w:rsid w:val="00AD28CC"/>
    <w:rsid w:val="00AD6098"/>
    <w:rsid w:val="00AE5DF5"/>
    <w:rsid w:val="00AE7D41"/>
    <w:rsid w:val="00AF2894"/>
    <w:rsid w:val="00AF3D2E"/>
    <w:rsid w:val="00AF4A10"/>
    <w:rsid w:val="00AF613B"/>
    <w:rsid w:val="00AF7EE7"/>
    <w:rsid w:val="00B05813"/>
    <w:rsid w:val="00B10E14"/>
    <w:rsid w:val="00B11A6E"/>
    <w:rsid w:val="00B14B10"/>
    <w:rsid w:val="00B15134"/>
    <w:rsid w:val="00B20D3E"/>
    <w:rsid w:val="00B20FDF"/>
    <w:rsid w:val="00B2210B"/>
    <w:rsid w:val="00B22EB9"/>
    <w:rsid w:val="00B24A9A"/>
    <w:rsid w:val="00B32E5D"/>
    <w:rsid w:val="00B367E9"/>
    <w:rsid w:val="00B40B7F"/>
    <w:rsid w:val="00B41F24"/>
    <w:rsid w:val="00B44091"/>
    <w:rsid w:val="00B468FE"/>
    <w:rsid w:val="00B52092"/>
    <w:rsid w:val="00B62558"/>
    <w:rsid w:val="00B662D4"/>
    <w:rsid w:val="00B66BDC"/>
    <w:rsid w:val="00B6772F"/>
    <w:rsid w:val="00B7406E"/>
    <w:rsid w:val="00B754C1"/>
    <w:rsid w:val="00B855B7"/>
    <w:rsid w:val="00B95489"/>
    <w:rsid w:val="00BA738E"/>
    <w:rsid w:val="00BB3A75"/>
    <w:rsid w:val="00BD3DC3"/>
    <w:rsid w:val="00BD6ADB"/>
    <w:rsid w:val="00BD7117"/>
    <w:rsid w:val="00BE161E"/>
    <w:rsid w:val="00BE1A69"/>
    <w:rsid w:val="00BE4998"/>
    <w:rsid w:val="00BE5127"/>
    <w:rsid w:val="00BF2DC9"/>
    <w:rsid w:val="00C0038F"/>
    <w:rsid w:val="00C003B6"/>
    <w:rsid w:val="00C02CE6"/>
    <w:rsid w:val="00C05D24"/>
    <w:rsid w:val="00C3146A"/>
    <w:rsid w:val="00C42CA2"/>
    <w:rsid w:val="00C474B3"/>
    <w:rsid w:val="00C51545"/>
    <w:rsid w:val="00C579EB"/>
    <w:rsid w:val="00C620CF"/>
    <w:rsid w:val="00C62ED6"/>
    <w:rsid w:val="00C66FDA"/>
    <w:rsid w:val="00C75085"/>
    <w:rsid w:val="00C75A37"/>
    <w:rsid w:val="00C76DEA"/>
    <w:rsid w:val="00C77F5C"/>
    <w:rsid w:val="00C8074A"/>
    <w:rsid w:val="00C856F6"/>
    <w:rsid w:val="00C8604B"/>
    <w:rsid w:val="00C8659D"/>
    <w:rsid w:val="00C874B1"/>
    <w:rsid w:val="00C93206"/>
    <w:rsid w:val="00C94975"/>
    <w:rsid w:val="00CA0CFB"/>
    <w:rsid w:val="00CA2FBE"/>
    <w:rsid w:val="00CA3773"/>
    <w:rsid w:val="00CA3F35"/>
    <w:rsid w:val="00CA7FEC"/>
    <w:rsid w:val="00CC1621"/>
    <w:rsid w:val="00CD4BC1"/>
    <w:rsid w:val="00CD7889"/>
    <w:rsid w:val="00CE7C5C"/>
    <w:rsid w:val="00CF7C4A"/>
    <w:rsid w:val="00D00425"/>
    <w:rsid w:val="00D01D2A"/>
    <w:rsid w:val="00D053E8"/>
    <w:rsid w:val="00D10C30"/>
    <w:rsid w:val="00D1115F"/>
    <w:rsid w:val="00D13D5E"/>
    <w:rsid w:val="00D15BE0"/>
    <w:rsid w:val="00D172CF"/>
    <w:rsid w:val="00D32E45"/>
    <w:rsid w:val="00D413E9"/>
    <w:rsid w:val="00D43386"/>
    <w:rsid w:val="00D45645"/>
    <w:rsid w:val="00D45DD8"/>
    <w:rsid w:val="00D46D7B"/>
    <w:rsid w:val="00D4763F"/>
    <w:rsid w:val="00D5491C"/>
    <w:rsid w:val="00D57248"/>
    <w:rsid w:val="00D607B7"/>
    <w:rsid w:val="00D63583"/>
    <w:rsid w:val="00D64EC4"/>
    <w:rsid w:val="00D656F8"/>
    <w:rsid w:val="00D67213"/>
    <w:rsid w:val="00D706BD"/>
    <w:rsid w:val="00D7190D"/>
    <w:rsid w:val="00D723FB"/>
    <w:rsid w:val="00D74E15"/>
    <w:rsid w:val="00D804EA"/>
    <w:rsid w:val="00D85D0B"/>
    <w:rsid w:val="00D9264C"/>
    <w:rsid w:val="00DA1EB5"/>
    <w:rsid w:val="00DA2BA2"/>
    <w:rsid w:val="00DA3BC3"/>
    <w:rsid w:val="00DA7194"/>
    <w:rsid w:val="00DB61AB"/>
    <w:rsid w:val="00DC6CA5"/>
    <w:rsid w:val="00DC7203"/>
    <w:rsid w:val="00DC7AC1"/>
    <w:rsid w:val="00DD026C"/>
    <w:rsid w:val="00DD1257"/>
    <w:rsid w:val="00DD2AC6"/>
    <w:rsid w:val="00DD5DB6"/>
    <w:rsid w:val="00DD7343"/>
    <w:rsid w:val="00DE6640"/>
    <w:rsid w:val="00DE7240"/>
    <w:rsid w:val="00DF4A82"/>
    <w:rsid w:val="00DF61E7"/>
    <w:rsid w:val="00DF6528"/>
    <w:rsid w:val="00E034D7"/>
    <w:rsid w:val="00E13C7E"/>
    <w:rsid w:val="00E140AB"/>
    <w:rsid w:val="00E1512E"/>
    <w:rsid w:val="00E170E8"/>
    <w:rsid w:val="00E21C0A"/>
    <w:rsid w:val="00E2249E"/>
    <w:rsid w:val="00E2713D"/>
    <w:rsid w:val="00E30D73"/>
    <w:rsid w:val="00E42321"/>
    <w:rsid w:val="00E4416E"/>
    <w:rsid w:val="00E4632C"/>
    <w:rsid w:val="00E472BC"/>
    <w:rsid w:val="00E47FB7"/>
    <w:rsid w:val="00E50E42"/>
    <w:rsid w:val="00E5165A"/>
    <w:rsid w:val="00E523D1"/>
    <w:rsid w:val="00E5279E"/>
    <w:rsid w:val="00E55322"/>
    <w:rsid w:val="00E604A7"/>
    <w:rsid w:val="00E60717"/>
    <w:rsid w:val="00E62E89"/>
    <w:rsid w:val="00E64A64"/>
    <w:rsid w:val="00E67D6B"/>
    <w:rsid w:val="00E77692"/>
    <w:rsid w:val="00E806F4"/>
    <w:rsid w:val="00E80FDC"/>
    <w:rsid w:val="00E81095"/>
    <w:rsid w:val="00E84BFF"/>
    <w:rsid w:val="00E86F28"/>
    <w:rsid w:val="00E91069"/>
    <w:rsid w:val="00E91CEC"/>
    <w:rsid w:val="00E93D38"/>
    <w:rsid w:val="00E9693A"/>
    <w:rsid w:val="00E969A6"/>
    <w:rsid w:val="00E9742D"/>
    <w:rsid w:val="00EA08BD"/>
    <w:rsid w:val="00EA2353"/>
    <w:rsid w:val="00EA4710"/>
    <w:rsid w:val="00EA63E2"/>
    <w:rsid w:val="00EB57DE"/>
    <w:rsid w:val="00EB5919"/>
    <w:rsid w:val="00EB7625"/>
    <w:rsid w:val="00EC2CFB"/>
    <w:rsid w:val="00EC7C69"/>
    <w:rsid w:val="00EE321A"/>
    <w:rsid w:val="00EE488D"/>
    <w:rsid w:val="00EF01EC"/>
    <w:rsid w:val="00EF0279"/>
    <w:rsid w:val="00EF510A"/>
    <w:rsid w:val="00F05B4D"/>
    <w:rsid w:val="00F065A3"/>
    <w:rsid w:val="00F12DC8"/>
    <w:rsid w:val="00F1796A"/>
    <w:rsid w:val="00F24F9D"/>
    <w:rsid w:val="00F32FF8"/>
    <w:rsid w:val="00F33EFC"/>
    <w:rsid w:val="00F43B08"/>
    <w:rsid w:val="00F50AAB"/>
    <w:rsid w:val="00F53771"/>
    <w:rsid w:val="00F54A89"/>
    <w:rsid w:val="00F57586"/>
    <w:rsid w:val="00F57711"/>
    <w:rsid w:val="00F60022"/>
    <w:rsid w:val="00F6575F"/>
    <w:rsid w:val="00F65CD8"/>
    <w:rsid w:val="00F70DE1"/>
    <w:rsid w:val="00F73033"/>
    <w:rsid w:val="00F7437B"/>
    <w:rsid w:val="00F7502E"/>
    <w:rsid w:val="00F81311"/>
    <w:rsid w:val="00F818DE"/>
    <w:rsid w:val="00F82399"/>
    <w:rsid w:val="00F84962"/>
    <w:rsid w:val="00F87324"/>
    <w:rsid w:val="00F87352"/>
    <w:rsid w:val="00F942D4"/>
    <w:rsid w:val="00FA0875"/>
    <w:rsid w:val="00FB35CF"/>
    <w:rsid w:val="00FB4501"/>
    <w:rsid w:val="00FB560E"/>
    <w:rsid w:val="00FC1EF3"/>
    <w:rsid w:val="00FC41DA"/>
    <w:rsid w:val="00FC641D"/>
    <w:rsid w:val="00FC7626"/>
    <w:rsid w:val="00FD330D"/>
    <w:rsid w:val="00FD4CE5"/>
    <w:rsid w:val="00FE1F89"/>
    <w:rsid w:val="00FE3D08"/>
    <w:rsid w:val="00FE6BE4"/>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63AB32"/>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0"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7B2322"/>
    <w:pPr>
      <w:spacing w:after="120" w:line="240" w:lineRule="atLeast"/>
    </w:pPr>
    <w:rPr>
      <w:rFonts w:ascii="Arial" w:eastAsiaTheme="minorHAnsi" w:hAnsi="Arial"/>
      <w:color w:val="333333"/>
      <w:sz w:val="19"/>
      <w:szCs w:val="20"/>
      <w:lang w:val="en-AU"/>
    </w:rPr>
  </w:style>
  <w:style w:type="paragraph" w:styleId="Heading1">
    <w:name w:val="heading 1"/>
    <w:next w:val="BodyText"/>
    <w:link w:val="Heading1Char"/>
    <w:autoRedefine/>
    <w:uiPriority w:val="4"/>
    <w:qFormat/>
    <w:rsid w:val="0074087B"/>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BE1A69"/>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E806F4"/>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CD4BC1"/>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 w:val="18"/>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74087B"/>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BE1A69"/>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E806F4"/>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CD4BC1"/>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127801"/>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0"/>
    <w:qFormat/>
    <w:rsid w:val="00127801"/>
    <w:pPr>
      <w:numPr>
        <w:numId w:val="36"/>
      </w:numPr>
      <w:spacing w:before="40" w:after="40" w:line="240" w:lineRule="auto"/>
    </w:pPr>
    <w:rPr>
      <w:color w:val="404040" w:themeColor="text1" w:themeTint="BF"/>
      <w:sz w:val="18"/>
      <w:szCs w:val="18"/>
    </w:rPr>
  </w:style>
  <w:style w:type="paragraph" w:styleId="ListNumber2">
    <w:name w:val="List Number 2"/>
    <w:basedOn w:val="ListNumber"/>
    <w:uiPriority w:val="10"/>
    <w:unhideWhenUsed/>
    <w:qFormat/>
    <w:rsid w:val="00127801"/>
    <w:pPr>
      <w:numPr>
        <w:ilvl w:val="1"/>
      </w:numPr>
      <w:spacing w:before="50"/>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character" w:styleId="Hyperlink">
    <w:name w:val="Hyperlink"/>
    <w:basedOn w:val="DefaultParagraphFont"/>
    <w:uiPriority w:val="99"/>
    <w:rsid w:val="0030222B"/>
    <w:rPr>
      <w:color w:val="0070C0"/>
      <w:u w:val="single"/>
    </w:rPr>
  </w:style>
  <w:style w:type="paragraph" w:customStyle="1" w:styleId="Default">
    <w:name w:val="Default"/>
    <w:rsid w:val="007E5F88"/>
    <w:pPr>
      <w:autoSpaceDE w:val="0"/>
      <w:autoSpaceDN w:val="0"/>
      <w:adjustRightInd w:val="0"/>
    </w:pPr>
    <w:rPr>
      <w:rFonts w:ascii="Calibri" w:hAnsi="Calibri" w:cs="Calibri"/>
      <w:color w:val="000000"/>
      <w:sz w:val="24"/>
      <w:szCs w:val="24"/>
      <w:lang w:val="en-AU" w:eastAsia="zh-CN"/>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2D23F8"/>
    <w:pPr>
      <w:spacing w:before="140" w:after="140"/>
      <w:jc w:val="both"/>
    </w:pPr>
    <w:rPr>
      <w:sz w:val="18"/>
      <w:szCs w:val="18"/>
    </w:rPr>
  </w:style>
  <w:style w:type="character" w:customStyle="1" w:styleId="BodyTextChar">
    <w:name w:val="Body Text Char"/>
    <w:basedOn w:val="DefaultParagraphFont"/>
    <w:link w:val="BodyText"/>
    <w:uiPriority w:val="5"/>
    <w:rsid w:val="002D23F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943237"/>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943237"/>
    <w:pPr>
      <w:spacing w:before="60" w:after="60"/>
    </w:pPr>
    <w:rPr>
      <w:rFonts w:ascii="Arial" w:eastAsiaTheme="minorHAnsi" w:hAnsi="Arial"/>
      <w:b/>
      <w:color w:val="333333"/>
      <w:sz w:val="18"/>
      <w:szCs w:val="18"/>
      <w:lang w:val="en-AU"/>
    </w:rPr>
  </w:style>
  <w:style w:type="paragraph" w:customStyle="1" w:styleId="TableHeader3">
    <w:name w:val="Table Header 3"/>
    <w:basedOn w:val="Normal"/>
    <w:uiPriority w:val="24"/>
    <w:qFormat/>
    <w:rsid w:val="00943237"/>
    <w:pPr>
      <w:spacing w:before="40" w:after="40" w:line="240" w:lineRule="auto"/>
    </w:pPr>
    <w:rPr>
      <w:b/>
      <w:sz w:val="18"/>
      <w:szCs w:val="18"/>
    </w:rPr>
  </w:style>
  <w:style w:type="paragraph" w:customStyle="1" w:styleId="TableText">
    <w:name w:val="Table Text"/>
    <w:uiPriority w:val="24"/>
    <w:qFormat/>
    <w:rsid w:val="001A6039"/>
    <w:pPr>
      <w:spacing w:before="40" w:after="40"/>
    </w:pPr>
    <w:rPr>
      <w:rFonts w:ascii="Arial" w:eastAsiaTheme="minorHAnsi" w:hAnsi="Arial"/>
      <w:color w:val="333333"/>
      <w:sz w:val="18"/>
      <w:szCs w:val="18"/>
      <w:lang w:val="en-AU"/>
    </w:rPr>
  </w:style>
  <w:style w:type="character" w:styleId="FollowedHyperlink">
    <w:name w:val="FollowedHyperlink"/>
    <w:basedOn w:val="DefaultParagraphFont"/>
    <w:uiPriority w:val="99"/>
    <w:semiHidden/>
    <w:unhideWhenUsed/>
    <w:rsid w:val="00726C36"/>
    <w:rPr>
      <w:color w:val="8D009F" w:themeColor="followedHyperlink"/>
      <w:u w:val="single"/>
    </w:rPr>
  </w:style>
  <w:style w:type="character" w:styleId="Emphasis">
    <w:name w:val="Emphasis"/>
    <w:basedOn w:val="DefaultParagraphFont"/>
    <w:uiPriority w:val="99"/>
    <w:rsid w:val="00F6575F"/>
    <w:rPr>
      <w:i/>
      <w:iCs/>
    </w:rPr>
  </w:style>
  <w:style w:type="table" w:customStyle="1" w:styleId="ISP-Headerrow">
    <w:name w:val="ISP - Header row"/>
    <w:basedOn w:val="TableNormal"/>
    <w:uiPriority w:val="99"/>
    <w:rsid w:val="0087455E"/>
    <w:pPr>
      <w:spacing w:after="200" w:line="240" w:lineRule="atLeast"/>
    </w:pPr>
    <w:rPr>
      <w:rFonts w:eastAsiaTheme="minorHAnsi"/>
      <w:color w:val="333333"/>
      <w:sz w:val="24"/>
      <w:lang w:val="en-AU"/>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customStyle="1" w:styleId="Questionstatementblue">
    <w:name w:val="Question / statement (blue)"/>
    <w:basedOn w:val="IntroductionText"/>
    <w:uiPriority w:val="6"/>
    <w:qFormat/>
    <w:rsid w:val="0087455E"/>
    <w:pPr>
      <w:spacing w:after="0" w:line="240" w:lineRule="atLeast"/>
    </w:pPr>
    <w:rPr>
      <w:b/>
      <w:szCs w:val="16"/>
    </w:rPr>
  </w:style>
  <w:style w:type="table" w:customStyle="1" w:styleId="ISP-Simple">
    <w:name w:val="ISP - Simple"/>
    <w:basedOn w:val="TableNormal"/>
    <w:uiPriority w:val="99"/>
    <w:rsid w:val="0087455E"/>
    <w:rPr>
      <w:rFonts w:eastAsiaTheme="minorHAnsi"/>
      <w:color w:val="333333"/>
      <w:sz w:val="24"/>
      <w:lang w:val="en-AU"/>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
    <w:name w:val="Question / statement"/>
    <w:basedOn w:val="BodyText"/>
    <w:uiPriority w:val="7"/>
    <w:qFormat/>
    <w:rsid w:val="0087455E"/>
    <w:pPr>
      <w:keepNext/>
      <w:spacing w:before="480" w:after="60" w:line="240" w:lineRule="auto"/>
      <w:jc w:val="left"/>
    </w:pPr>
    <w:rPr>
      <w:b/>
      <w:bCs/>
      <w:sz w:val="24"/>
      <w:szCs w:val="24"/>
    </w:rPr>
  </w:style>
  <w:style w:type="character" w:styleId="CommentReference">
    <w:name w:val="annotation reference"/>
    <w:basedOn w:val="DefaultParagraphFont"/>
    <w:uiPriority w:val="99"/>
    <w:semiHidden/>
    <w:unhideWhenUsed/>
    <w:rsid w:val="0087455E"/>
    <w:rPr>
      <w:sz w:val="16"/>
      <w:szCs w:val="16"/>
    </w:rPr>
  </w:style>
  <w:style w:type="character" w:styleId="PlaceholderText">
    <w:name w:val="Placeholder Text"/>
    <w:basedOn w:val="DefaultParagraphFont"/>
    <w:uiPriority w:val="99"/>
    <w:semiHidden/>
    <w:rsid w:val="00E80FDC"/>
    <w:rPr>
      <w:color w:val="808080"/>
    </w:rPr>
  </w:style>
  <w:style w:type="table" w:customStyle="1" w:styleId="ISP-Simple1">
    <w:name w:val="ISP - Simple1"/>
    <w:basedOn w:val="TableNormal"/>
    <w:uiPriority w:val="99"/>
    <w:rsid w:val="005D1BAC"/>
    <w:rPr>
      <w:rFonts w:eastAsiaTheme="minorHAnsi"/>
      <w:color w:val="333333"/>
      <w:sz w:val="24"/>
    </w:rPr>
    <w:tblPr>
      <w:tblStyleRowBandSize w:val="1"/>
      <w:tblStyleColBandSize w:val="1"/>
      <w:tblInd w:w="0" w:type="nil"/>
      <w:tblCellMar>
        <w:top w:w="108" w:type="dxa"/>
        <w:bottom w:w="57" w:type="dxa"/>
      </w:tblCellMar>
    </w:tblPr>
    <w:tcPr>
      <w:vAlign w:val="bottom"/>
    </w:tcPr>
    <w:tblStylePr w:type="firstRow">
      <w:pPr>
        <w:wordWrap/>
        <w:spacing w:beforeLines="0" w:before="100" w:beforeAutospacing="1" w:afterLines="0" w:after="100" w:afterAutospacing="1"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BD6ADB"/>
    <w:rPr>
      <w:color w:val="605E5C"/>
      <w:shd w:val="clear" w:color="auto" w:fill="E1DFDD"/>
    </w:rPr>
  </w:style>
  <w:style w:type="paragraph" w:styleId="Revision">
    <w:name w:val="Revision"/>
    <w:hidden/>
    <w:uiPriority w:val="99"/>
    <w:semiHidden/>
    <w:rsid w:val="00EC7C69"/>
    <w:rPr>
      <w:rFonts w:ascii="Arial" w:eastAsiaTheme="minorHAnsi" w:hAnsi="Arial"/>
      <w:color w:val="333333"/>
      <w:sz w:val="19"/>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056734511">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225867987">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80981898">
      <w:bodyDiv w:val="1"/>
      <w:marLeft w:val="0"/>
      <w:marRight w:val="0"/>
      <w:marTop w:val="0"/>
      <w:marBottom w:val="0"/>
      <w:divBdr>
        <w:top w:val="none" w:sz="0" w:space="0" w:color="auto"/>
        <w:left w:val="none" w:sz="0" w:space="0" w:color="auto"/>
        <w:bottom w:val="none" w:sz="0" w:space="0" w:color="auto"/>
        <w:right w:val="none" w:sz="0" w:space="0" w:color="auto"/>
      </w:divBdr>
    </w:div>
    <w:div w:id="21436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tudy.vic.gov.au/Shared%20Documents/en/School_Toolkit/ISP_ESOS_Accreditation_Guid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4b3272cd682c4ffcf59110f429789191">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3b5f8ca6efed041cc82c7d0f3a2653a3"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mp;A"/>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7DA5-87A3-4A36-8704-B4F188303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C782F9-DD0C-49DB-A7FC-766BE134D753}"/>
</file>

<file path=customXml/itemProps3.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4.xml><?xml version="1.0" encoding="utf-8"?>
<ds:datastoreItem xmlns:ds="http://schemas.openxmlformats.org/officeDocument/2006/customXml" ds:itemID="{394D6040-EEA8-4C2D-B238-3D03427AD2FB}">
  <ds:schemaRefs>
    <ds:schemaRef ds:uri="http://purl.org/dc/elements/1.1/"/>
    <ds:schemaRef ds:uri="http://purl.org/dc/dcmitype/"/>
    <ds:schemaRef ds:uri="http://schemas.microsoft.com/office/infopath/2007/PartnerControls"/>
    <ds:schemaRef ds:uri="http://schemas.openxmlformats.org/package/2006/metadata/core-properties"/>
    <ds:schemaRef ds:uri="513f30e4-ef4b-4508-a67c-1eb14ef752dd"/>
    <ds:schemaRef ds:uri="http://schemas.microsoft.com/office/2006/metadata/properties"/>
    <ds:schemaRef ds:uri="http://schemas.microsoft.com/Sharepoint/v3"/>
    <ds:schemaRef ds:uri="48d741e2-8e2c-417b-b700-80de02d16da7"/>
    <ds:schemaRef ds:uri="http://schemas.microsoft.com/office/2006/documentManagement/types"/>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53B4607B-BE0A-4658-8285-DE78DB16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2</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2</cp:revision>
  <cp:lastPrinted>2019-08-13T00:56:00Z</cp:lastPrinted>
  <dcterms:created xsi:type="dcterms:W3CDTF">2023-01-12T00:01:00Z</dcterms:created>
  <dcterms:modified xsi:type="dcterms:W3CDTF">2023-01-12T00:01:00Z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WebId">
    <vt:lpwstr>{48d741e2-8e2c-417b-b700-80de02d16da7}</vt:lpwstr>
  </property>
  <property fmtid="{D5CDD505-2E9C-101B-9397-08002B2CF9AE}" pid="9" name="RecordPoint_ActiveItemSiteId">
    <vt:lpwstr>{ed3229f2-c7d2-4425-947a-a8336c24a50d}</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_docset_NoMedatataSyncRequired">
    <vt:lpwstr>False</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RecordPoint_ActiveItemUniqueId">
    <vt:lpwstr>{6d6b7d51-db3e-4734-8233-2f9606364704}</vt:lpwstr>
  </property>
  <property fmtid="{D5CDD505-2E9C-101B-9397-08002B2CF9AE}" pid="17" name="RecordPoint_RecordNumberSubmitted">
    <vt:lpwstr>R20220689487</vt:lpwstr>
  </property>
  <property fmtid="{D5CDD505-2E9C-101B-9397-08002B2CF9AE}" pid="18" name="DET_EDRMS_RCSTaxHTField0">
    <vt:lpwstr/>
  </property>
  <property fmtid="{D5CDD505-2E9C-101B-9397-08002B2CF9AE}" pid="19" name="RecordPoint_SubmissionCompleted">
    <vt:lpwstr>2023-01-05T14:08:20.2463597+11:00</vt:lpwstr>
  </property>
</Properties>
</file>